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5F65DB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5DB" w:rsidRDefault="002C6F30" w:rsidP="007C6126">
            <w:pPr>
              <w:pStyle w:val="TableParagraph"/>
              <w:spacing w:before="136"/>
              <w:ind w:left="654" w:right="398" w:hanging="227"/>
              <w:jc w:val="center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7C6126">
              <w:rPr>
                <w:w w:val="115"/>
                <w:sz w:val="16"/>
              </w:rPr>
              <w:t>N.V. 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5F65DB" w:rsidRDefault="002C6F30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5F65DB" w:rsidRDefault="006B5C03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5F65DB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5F65DB" w:rsidRDefault="005F65DB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6B5C03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5F65DB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5F65DB" w:rsidRDefault="005F65DB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714" w:right="69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9: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</w:p>
          <w:p w:rsidR="005F65DB" w:rsidRDefault="002C6F30">
            <w:pPr>
              <w:pStyle w:val="TableParagraph"/>
              <w:spacing w:before="159"/>
              <w:ind w:left="714" w:right="6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 w:rsidR="006B5C03">
              <w:rPr>
                <w:w w:val="110"/>
                <w:sz w:val="16"/>
              </w:rPr>
              <w:t>PS-SCIM-16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5F65DB" w:rsidRDefault="002C6F30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5F65DB" w:rsidRDefault="005F65DB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5F65DB" w:rsidRDefault="002C6F30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5F65DB" w:rsidRDefault="005F65DB">
      <w:pPr>
        <w:pStyle w:val="BodyText"/>
        <w:rPr>
          <w:rFonts w:ascii="Times New Roman"/>
          <w:sz w:val="20"/>
        </w:rPr>
      </w:pPr>
    </w:p>
    <w:p w:rsidR="005F65DB" w:rsidRDefault="005F65DB">
      <w:pPr>
        <w:pStyle w:val="BodyText"/>
        <w:rPr>
          <w:rFonts w:ascii="Times New Roman"/>
          <w:sz w:val="20"/>
        </w:rPr>
      </w:pPr>
    </w:p>
    <w:p w:rsidR="005F65DB" w:rsidRDefault="005F65DB">
      <w:pPr>
        <w:pStyle w:val="BodyText"/>
        <w:spacing w:before="4"/>
        <w:rPr>
          <w:rFonts w:ascii="Times New Roman"/>
        </w:rPr>
      </w:pPr>
    </w:p>
    <w:p w:rsidR="005F65DB" w:rsidRDefault="002C6F30" w:rsidP="00576186">
      <w:pPr>
        <w:spacing w:before="98" w:line="456" w:lineRule="auto"/>
        <w:ind w:left="3212" w:right="3230" w:hanging="1"/>
        <w:jc w:val="center"/>
        <w:rPr>
          <w:sz w:val="20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9: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</w:t>
      </w:r>
      <w:r>
        <w:rPr>
          <w:rFonts w:ascii="Cambria" w:hAnsi="Cambria"/>
          <w:b/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COD:</w:t>
      </w:r>
      <w:r>
        <w:rPr>
          <w:spacing w:val="5"/>
          <w:w w:val="120"/>
          <w:sz w:val="18"/>
        </w:rPr>
        <w:t xml:space="preserve"> </w:t>
      </w:r>
      <w:r w:rsidR="006B5C03">
        <w:rPr>
          <w:rFonts w:ascii="Cambria" w:hAnsi="Cambria"/>
          <w:b/>
          <w:w w:val="120"/>
          <w:sz w:val="18"/>
        </w:rPr>
        <w:t>PS-SCIM-16</w:t>
      </w:r>
    </w:p>
    <w:p w:rsidR="005F65DB" w:rsidRDefault="005F65DB">
      <w:pPr>
        <w:pStyle w:val="BodyText"/>
        <w:spacing w:before="3"/>
        <w:rPr>
          <w:sz w:val="25"/>
        </w:rPr>
      </w:pPr>
    </w:p>
    <w:p w:rsidR="005F65DB" w:rsidRDefault="002C6F30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5F65DB" w:rsidRDefault="005F65DB">
      <w:pPr>
        <w:pStyle w:val="BodyText"/>
        <w:spacing w:after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5F65DB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5F65D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6B5C03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576186">
            <w:r>
              <w:rPr>
                <w:w w:val="115"/>
                <w:sz w:val="16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7618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 w:rsidP="007C6126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r w:rsidRPr="00D54F8D">
              <w:rPr>
                <w:w w:val="115"/>
                <w:sz w:val="16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76186" w:rsidRDefault="0057618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76186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 w:rsidP="007C6126">
            <w:pPr>
              <w:pStyle w:val="TableParagraph"/>
              <w:ind w:left="0" w:right="463"/>
              <w:rPr>
                <w:sz w:val="16"/>
              </w:rPr>
            </w:pPr>
            <w:r>
              <w:rPr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r w:rsidRPr="00D54F8D">
              <w:rPr>
                <w:w w:val="115"/>
                <w:sz w:val="16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76186" w:rsidRDefault="0057618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76186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>
            <w:r w:rsidRPr="00D54F8D">
              <w:rPr>
                <w:w w:val="115"/>
                <w:sz w:val="16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76186" w:rsidRDefault="0057618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5F65DB" w:rsidRDefault="005F65D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5F65DB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5F65DB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5F65DB" w:rsidRDefault="002C6F30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5F65DB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5F65DB" w:rsidRDefault="002C6F30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5F65D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57618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ind w:left="0"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 w:rsidP="00576186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76186" w:rsidRDefault="00576186" w:rsidP="00576186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 w:rsidP="00576186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76186" w:rsidRDefault="00576186" w:rsidP="00576186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76186" w:rsidRDefault="0057618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12.09.2016</w:t>
            </w:r>
          </w:p>
        </w:tc>
      </w:tr>
      <w:tr w:rsidR="00576186" w:rsidTr="004578A5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Pr="00EB7C3A" w:rsidRDefault="00576186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</w:p>
          <w:p w:rsidR="00576186" w:rsidRPr="00EB7C3A" w:rsidRDefault="00576186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</w:p>
          <w:p w:rsidR="00576186" w:rsidRPr="00EB7C3A" w:rsidRDefault="00EB7C3A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 w:rsidRPr="00EB7C3A"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Pr="00EB7C3A" w:rsidRDefault="00EB7C3A">
            <w:pPr>
              <w:pStyle w:val="TableParagraph"/>
              <w:spacing w:before="128"/>
              <w:rPr>
                <w:sz w:val="16"/>
              </w:rPr>
            </w:pPr>
            <w:r w:rsidRPr="00EB7C3A">
              <w:rPr>
                <w:rFonts w:ascii="Cambria"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76186" w:rsidRDefault="00576186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76186" w:rsidRDefault="00576186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76186" w:rsidRDefault="00576186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76186" w:rsidRPr="007C6126" w:rsidRDefault="00576186" w:rsidP="004578A5">
            <w:r>
              <w:rPr>
                <w:w w:val="115"/>
                <w:sz w:val="16"/>
              </w:rPr>
              <w:t>30</w:t>
            </w:r>
            <w:r w:rsidRPr="007C6126">
              <w:rPr>
                <w:w w:val="115"/>
                <w:sz w:val="16"/>
              </w:rPr>
              <w:t>.08.2020</w:t>
            </w:r>
          </w:p>
        </w:tc>
      </w:tr>
      <w:tr w:rsidR="00576186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76186" w:rsidRPr="00EB7C3A" w:rsidRDefault="00EB7C3A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  <w:r w:rsidRPr="00EB7C3A">
              <w:rPr>
                <w:rFonts w:ascii="Cambria"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Pr="00EB7C3A" w:rsidRDefault="00EB7C3A">
            <w:pPr>
              <w:pStyle w:val="TableParagraph"/>
              <w:spacing w:before="0"/>
              <w:ind w:left="0"/>
              <w:rPr>
                <w:rFonts w:ascii="Cambria"/>
                <w:sz w:val="18"/>
              </w:rPr>
            </w:pPr>
            <w:r w:rsidRPr="00EB7C3A">
              <w:rPr>
                <w:rFonts w:ascii="Cambria"/>
                <w:sz w:val="18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 w:rsidP="004578A5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76186" w:rsidRDefault="00576186" w:rsidP="004578A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76186" w:rsidRDefault="00576186" w:rsidP="004578A5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76186" w:rsidRDefault="00576186" w:rsidP="004578A5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576186" w:rsidRDefault="00EB7C3A" w:rsidP="004578A5">
            <w:pPr>
              <w:rPr>
                <w:w w:val="115"/>
                <w:sz w:val="16"/>
              </w:rPr>
            </w:pPr>
            <w:r w:rsidRPr="00D54F8D">
              <w:rPr>
                <w:w w:val="115"/>
                <w:sz w:val="16"/>
              </w:rPr>
              <w:t>3.11.2022</w:t>
            </w:r>
          </w:p>
        </w:tc>
      </w:tr>
    </w:tbl>
    <w:p w:rsidR="005F65DB" w:rsidRDefault="005F65DB">
      <w:pPr>
        <w:jc w:val="center"/>
        <w:rPr>
          <w:sz w:val="16"/>
        </w:rPr>
        <w:sectPr w:rsidR="005F65DB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0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5F65DB" w:rsidRDefault="005F65DB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5F65DB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5F65DB" w:rsidRDefault="002C6F30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5F65DB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6B5C0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r w:rsidRPr="00AC169F">
              <w:rPr>
                <w:w w:val="115"/>
                <w:sz w:val="16"/>
              </w:rPr>
              <w:t>30.08.2020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r w:rsidRPr="00AC169F">
              <w:rPr>
                <w:w w:val="115"/>
                <w:sz w:val="16"/>
              </w:rPr>
              <w:t>30.08.2020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B5C03" w:rsidRDefault="006B5C03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B5C03" w:rsidRDefault="006B5C03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r w:rsidRPr="00AC169F">
              <w:rPr>
                <w:w w:val="115"/>
                <w:sz w:val="16"/>
              </w:rPr>
              <w:t>30.08.2020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r w:rsidRPr="00AC169F">
              <w:rPr>
                <w:w w:val="115"/>
                <w:sz w:val="16"/>
              </w:rPr>
              <w:t>30.08.2020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r w:rsidRPr="00AC169F">
              <w:rPr>
                <w:w w:val="115"/>
                <w:sz w:val="16"/>
              </w:rPr>
              <w:t>30.08.2020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1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5F65DB" w:rsidRDefault="005F65DB">
      <w:pPr>
        <w:pStyle w:val="BodyText"/>
        <w:spacing w:before="10"/>
        <w:rPr>
          <w:rFonts w:ascii="Cambria"/>
          <w:b/>
          <w:sz w:val="16"/>
        </w:rPr>
      </w:pPr>
    </w:p>
    <w:p w:rsidR="005F65DB" w:rsidRDefault="002C6F30">
      <w:pPr>
        <w:pStyle w:val="BodyText"/>
        <w:spacing w:line="235" w:lineRule="auto"/>
        <w:ind w:left="500" w:right="127" w:firstLine="277"/>
        <w:jc w:val="both"/>
      </w:pPr>
      <w:r>
        <w:rPr>
          <w:w w:val="115"/>
        </w:rPr>
        <w:t>Scopul prezentei proceduri este de a stabili un set de reguli, operaţiuni unitare şi responsabilităţi în</w:t>
      </w:r>
      <w:r>
        <w:rPr>
          <w:spacing w:val="1"/>
          <w:w w:val="115"/>
        </w:rPr>
        <w:t xml:space="preserve"> </w:t>
      </w:r>
      <w:r>
        <w:rPr>
          <w:w w:val="115"/>
        </w:rPr>
        <w:t>procesul de implementare, monitorizare şi dezvoltare a sistemului de control intern/managerial cu ajutorul</w:t>
      </w:r>
      <w:r>
        <w:rPr>
          <w:spacing w:val="1"/>
          <w:w w:val="115"/>
        </w:rPr>
        <w:t xml:space="preserve"> </w:t>
      </w:r>
      <w:r>
        <w:rPr>
          <w:w w:val="115"/>
        </w:rPr>
        <w:t>căruia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vor</w:t>
      </w:r>
      <w:r>
        <w:rPr>
          <w:spacing w:val="5"/>
          <w:w w:val="115"/>
        </w:rPr>
        <w:t xml:space="preserve"> </w:t>
      </w:r>
      <w:r>
        <w:rPr>
          <w:w w:val="115"/>
        </w:rPr>
        <w:t>întocmi,</w:t>
      </w:r>
      <w:r>
        <w:rPr>
          <w:spacing w:val="5"/>
          <w:w w:val="115"/>
        </w:rPr>
        <w:t xml:space="preserve"> </w:t>
      </w:r>
      <w:r>
        <w:rPr>
          <w:w w:val="115"/>
        </w:rPr>
        <w:t>aproba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difuza</w:t>
      </w:r>
      <w:r>
        <w:rPr>
          <w:spacing w:val="5"/>
          <w:w w:val="115"/>
        </w:rPr>
        <w:t xml:space="preserve"> </w:t>
      </w:r>
      <w:r>
        <w:rPr>
          <w:w w:val="115"/>
        </w:rPr>
        <w:t>procedurile</w:t>
      </w:r>
      <w:r>
        <w:rPr>
          <w:spacing w:val="5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cadrul</w:t>
      </w:r>
      <w:r>
        <w:rPr>
          <w:spacing w:val="5"/>
          <w:w w:val="115"/>
        </w:rPr>
        <w:t xml:space="preserve"> </w:t>
      </w:r>
      <w:r>
        <w:rPr>
          <w:w w:val="115"/>
        </w:rPr>
        <w:t>instituției.</w:t>
      </w: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5F65DB" w:rsidRDefault="005F65DB">
      <w:pPr>
        <w:pStyle w:val="BodyText"/>
        <w:spacing w:before="6"/>
        <w:rPr>
          <w:rFonts w:ascii="Cambria"/>
          <w:b/>
          <w:sz w:val="15"/>
        </w:rPr>
      </w:pP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5F65DB">
      <w:pPr>
        <w:pStyle w:val="BodyText"/>
        <w:spacing w:before="6"/>
        <w:rPr>
          <w:rFonts w:ascii="Cambria"/>
          <w:b/>
          <w:sz w:val="28"/>
        </w:r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350"/>
        </w:tabs>
        <w:spacing w:before="0"/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5F65DB" w:rsidRDefault="005F65DB">
      <w:pPr>
        <w:pStyle w:val="BodyText"/>
        <w:spacing w:before="8"/>
        <w:rPr>
          <w:rFonts w:ascii="Cambria"/>
          <w:b/>
          <w:sz w:val="16"/>
        </w:rPr>
      </w:pPr>
    </w:p>
    <w:p w:rsidR="005F65DB" w:rsidRDefault="002C6F30">
      <w:pPr>
        <w:pStyle w:val="BodyText"/>
        <w:spacing w:line="202" w:lineRule="exact"/>
        <w:ind w:left="737"/>
      </w:pPr>
      <w:r>
        <w:rPr>
          <w:w w:val="115"/>
        </w:rPr>
        <w:t>Procedura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referă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4"/>
          <w:w w:val="115"/>
        </w:rPr>
        <w:t xml:space="preserve"> </w:t>
      </w:r>
      <w:r>
        <w:rPr>
          <w:w w:val="115"/>
        </w:rPr>
        <w:t>9:</w:t>
      </w:r>
      <w:r>
        <w:rPr>
          <w:spacing w:val="3"/>
          <w:w w:val="115"/>
        </w:rPr>
        <w:t xml:space="preserve"> </w:t>
      </w:r>
      <w:r>
        <w:rPr>
          <w:w w:val="115"/>
        </w:rPr>
        <w:t>Proceduri.</w:t>
      </w:r>
    </w:p>
    <w:p w:rsidR="005F65DB" w:rsidRDefault="002C6F30">
      <w:pPr>
        <w:pStyle w:val="BodyText"/>
        <w:spacing w:before="1" w:line="235" w:lineRule="auto"/>
        <w:ind w:left="500" w:right="122" w:firstLine="290"/>
        <w:jc w:val="both"/>
      </w:pP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aplică</w:t>
      </w:r>
      <w:r>
        <w:rPr>
          <w:spacing w:val="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salariaților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întocmirea,</w:t>
      </w:r>
      <w:r>
        <w:rPr>
          <w:spacing w:val="1"/>
          <w:w w:val="115"/>
        </w:rPr>
        <w:t xml:space="preserve"> </w:t>
      </w:r>
      <w:r>
        <w:rPr>
          <w:w w:val="115"/>
        </w:rPr>
        <w:t>aprobarea,</w:t>
      </w:r>
      <w:r>
        <w:rPr>
          <w:spacing w:val="1"/>
          <w:w w:val="115"/>
        </w:rPr>
        <w:t xml:space="preserve"> </w:t>
      </w:r>
      <w:r>
        <w:rPr>
          <w:w w:val="115"/>
        </w:rPr>
        <w:t>difuzarea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aplicarea</w:t>
      </w:r>
      <w:r>
        <w:rPr>
          <w:spacing w:val="1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5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5F65DB" w:rsidRDefault="002C6F30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5F65DB" w:rsidRDefault="005F65DB">
      <w:pPr>
        <w:pStyle w:val="BodyText"/>
        <w:spacing w:before="11"/>
        <w:rPr>
          <w:rFonts w:ascii="Cambria"/>
          <w:b/>
          <w:sz w:val="15"/>
        </w:rPr>
      </w:pPr>
    </w:p>
    <w:p w:rsidR="005F65DB" w:rsidRDefault="002C6F30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5F65DB" w:rsidRDefault="002C6F30">
      <w:pPr>
        <w:pStyle w:val="ListParagraph"/>
        <w:numPr>
          <w:ilvl w:val="1"/>
          <w:numId w:val="12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5F65DB" w:rsidRDefault="005F65DB">
      <w:pPr>
        <w:pStyle w:val="BodyText"/>
        <w:spacing w:before="11"/>
        <w:rPr>
          <w:rFonts w:ascii="Cambria"/>
          <w:b/>
          <w:sz w:val="16"/>
        </w:rPr>
      </w:pPr>
    </w:p>
    <w:p w:rsidR="005F65DB" w:rsidRDefault="002C6F30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5F65DB" w:rsidRDefault="002C6F30">
      <w:pPr>
        <w:pStyle w:val="ListParagraph"/>
        <w:numPr>
          <w:ilvl w:val="1"/>
          <w:numId w:val="12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5F65DB" w:rsidRDefault="005F65DB">
      <w:pPr>
        <w:pStyle w:val="BodyText"/>
        <w:spacing w:before="5"/>
        <w:rPr>
          <w:rFonts w:ascii="Cambria"/>
          <w:b/>
          <w:sz w:val="15"/>
        </w:rPr>
      </w:pPr>
    </w:p>
    <w:p w:rsidR="005F65DB" w:rsidRDefault="002C6F30">
      <w:pPr>
        <w:pStyle w:val="ListParagraph"/>
        <w:numPr>
          <w:ilvl w:val="2"/>
          <w:numId w:val="12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5F65DB" w:rsidRDefault="002C6F30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5F65DB" w:rsidRDefault="002C6F30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BodyText"/>
        <w:ind w:left="900"/>
      </w:pPr>
      <w:r>
        <w:rPr>
          <w:w w:val="115"/>
        </w:rPr>
        <w:t>SCIM</w:t>
      </w:r>
    </w:p>
    <w:p w:rsidR="005F65DB" w:rsidRDefault="005F65DB">
      <w:pPr>
        <w:sectPr w:rsidR="005F65DB">
          <w:pgSz w:w="11900" w:h="16840"/>
          <w:pgMar w:top="660" w:right="600" w:bottom="980" w:left="620" w:header="0" w:footer="789" w:gutter="0"/>
          <w:cols w:space="720"/>
        </w:sect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5F65DB" w:rsidRDefault="002C6F30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5F65DB" w:rsidRDefault="005F65DB">
      <w:pPr>
        <w:pStyle w:val="BodyText"/>
        <w:spacing w:before="10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5F65DB" w:rsidRDefault="002C6F30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5F65DB" w:rsidRDefault="005F65DB">
      <w:pPr>
        <w:pStyle w:val="BodyText"/>
        <w:spacing w:before="1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5F65DB" w:rsidRDefault="002C6F30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5F65DB" w:rsidRDefault="005F65DB">
      <w:pPr>
        <w:pStyle w:val="BodyText"/>
        <w:spacing w:before="10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8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5F65DB" w:rsidRDefault="002C6F30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normative8.2.2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lucru:</w:t>
      </w:r>
    </w:p>
    <w:p w:rsidR="005F65DB" w:rsidRDefault="002C6F30">
      <w:pPr>
        <w:pStyle w:val="ListParagraph"/>
        <w:numPr>
          <w:ilvl w:val="0"/>
          <w:numId w:val="7"/>
        </w:numPr>
        <w:tabs>
          <w:tab w:val="left" w:pos="908"/>
          <w:tab w:val="left" w:pos="909"/>
        </w:tabs>
        <w:spacing w:line="200" w:lineRule="exact"/>
        <w:rPr>
          <w:sz w:val="18"/>
        </w:rPr>
      </w:pPr>
      <w:r>
        <w:rPr>
          <w:w w:val="115"/>
          <w:sz w:val="18"/>
        </w:rPr>
        <w:t>Iniţierea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elaborarea unui regulament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nou</w:t>
      </w:r>
    </w:p>
    <w:p w:rsidR="005F65DB" w:rsidRDefault="002C6F30">
      <w:pPr>
        <w:pStyle w:val="BodyText"/>
        <w:spacing w:before="1" w:line="235" w:lineRule="auto"/>
        <w:ind w:left="500" w:right="133" w:firstLine="298"/>
        <w:jc w:val="both"/>
      </w:pPr>
      <w:r>
        <w:rPr>
          <w:w w:val="115"/>
        </w:rPr>
        <w:t>Regulamentele</w:t>
      </w:r>
      <w:r>
        <w:rPr>
          <w:spacing w:val="1"/>
          <w:w w:val="115"/>
        </w:rPr>
        <w:t xml:space="preserve"> </w:t>
      </w:r>
      <w:r>
        <w:rPr>
          <w:w w:val="115"/>
        </w:rPr>
        <w:t>unităţii</w:t>
      </w:r>
      <w:r>
        <w:rPr>
          <w:spacing w:val="1"/>
          <w:w w:val="115"/>
        </w:rPr>
        <w:t xml:space="preserve"> </w:t>
      </w:r>
      <w:r>
        <w:rPr>
          <w:w w:val="115"/>
        </w:rPr>
        <w:t>şcolare,</w:t>
      </w:r>
      <w:r>
        <w:rPr>
          <w:spacing w:val="1"/>
          <w:w w:val="115"/>
        </w:rPr>
        <w:t xml:space="preserve"> </w:t>
      </w:r>
      <w:r>
        <w:rPr>
          <w:w w:val="115"/>
        </w:rPr>
        <w:t>inclusiv</w:t>
      </w:r>
      <w:r>
        <w:rPr>
          <w:spacing w:val="1"/>
          <w:w w:val="115"/>
        </w:rPr>
        <w:t xml:space="preserve"> </w:t>
      </w:r>
      <w:r>
        <w:rPr>
          <w:w w:val="115"/>
        </w:rPr>
        <w:t>cele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organizare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funcţionare,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iniţiate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desemnează comisia de lucru responsabilă cu elaborarea regulamentului, formată din 2-3 persoane, inclusiv</w:t>
      </w:r>
      <w:r>
        <w:rPr>
          <w:spacing w:val="1"/>
          <w:w w:val="115"/>
        </w:rPr>
        <w:t xml:space="preserve"> </w:t>
      </w:r>
      <w:r>
        <w:rPr>
          <w:w w:val="115"/>
        </w:rPr>
        <w:t>coordonatorul</w:t>
      </w:r>
      <w:r>
        <w:rPr>
          <w:spacing w:val="6"/>
          <w:w w:val="115"/>
        </w:rPr>
        <w:t xml:space="preserve"> </w:t>
      </w:r>
      <w:r>
        <w:rPr>
          <w:w w:val="115"/>
        </w:rPr>
        <w:t>comisiei.</w:t>
      </w:r>
    </w:p>
    <w:p w:rsidR="005F65DB" w:rsidRDefault="002C6F30">
      <w:pPr>
        <w:pStyle w:val="BodyText"/>
        <w:spacing w:line="235" w:lineRule="auto"/>
        <w:ind w:left="500" w:right="119"/>
        <w:jc w:val="both"/>
      </w:pPr>
      <w:r>
        <w:rPr>
          <w:w w:val="115"/>
        </w:rPr>
        <w:t>Elaborarea</w:t>
      </w:r>
      <w:r>
        <w:rPr>
          <w:spacing w:val="24"/>
          <w:w w:val="115"/>
        </w:rPr>
        <w:t xml:space="preserve"> </w:t>
      </w:r>
      <w:r>
        <w:rPr>
          <w:w w:val="115"/>
        </w:rPr>
        <w:t>regulamentului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către</w:t>
      </w:r>
      <w:r>
        <w:rPr>
          <w:spacing w:val="25"/>
          <w:w w:val="115"/>
        </w:rPr>
        <w:t xml:space="preserve"> </w:t>
      </w:r>
      <w:r>
        <w:rPr>
          <w:w w:val="115"/>
        </w:rPr>
        <w:t>comisia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lucru</w:t>
      </w:r>
      <w:r>
        <w:rPr>
          <w:spacing w:val="24"/>
          <w:w w:val="115"/>
        </w:rPr>
        <w:t xml:space="preserve"> </w:t>
      </w:r>
      <w:r>
        <w:rPr>
          <w:w w:val="115"/>
        </w:rPr>
        <w:t>desemnată</w:t>
      </w:r>
      <w:r>
        <w:rPr>
          <w:spacing w:val="25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w w:val="115"/>
        </w:rPr>
        <w:t>face</w:t>
      </w:r>
      <w:r>
        <w:rPr>
          <w:spacing w:val="25"/>
          <w:w w:val="115"/>
        </w:rPr>
        <w:t xml:space="preserve"> </w:t>
      </w:r>
      <w:r>
        <w:rPr>
          <w:w w:val="115"/>
        </w:rPr>
        <w:t>în</w:t>
      </w:r>
      <w:r>
        <w:rPr>
          <w:spacing w:val="24"/>
          <w:w w:val="115"/>
        </w:rPr>
        <w:t xml:space="preserve"> </w:t>
      </w:r>
      <w:r>
        <w:rPr>
          <w:w w:val="115"/>
        </w:rPr>
        <w:t>termenul</w:t>
      </w:r>
      <w:r>
        <w:rPr>
          <w:spacing w:val="25"/>
          <w:w w:val="115"/>
        </w:rPr>
        <w:t xml:space="preserve"> </w:t>
      </w:r>
      <w:r>
        <w:rPr>
          <w:w w:val="115"/>
        </w:rPr>
        <w:t>stabilit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decizia</w:t>
      </w:r>
      <w:r>
        <w:rPr>
          <w:spacing w:val="25"/>
          <w:w w:val="115"/>
        </w:rPr>
        <w:t xml:space="preserve"> </w:t>
      </w:r>
      <w:r>
        <w:rPr>
          <w:w w:val="115"/>
        </w:rPr>
        <w:t>CA,</w:t>
      </w:r>
      <w:r>
        <w:rPr>
          <w:spacing w:val="1"/>
          <w:w w:val="115"/>
        </w:rPr>
        <w:t xml:space="preserve"> </w:t>
      </w:r>
      <w:r>
        <w:rPr>
          <w:w w:val="115"/>
        </w:rPr>
        <w:t>dar nu mai mult de 30 de zile, conform modelului din Anexa 01. Conţinutul regulamentelor, în funcţie de</w:t>
      </w:r>
      <w:r>
        <w:rPr>
          <w:spacing w:val="1"/>
          <w:w w:val="115"/>
        </w:rPr>
        <w:t xml:space="preserve"> </w:t>
      </w:r>
      <w:r>
        <w:rPr>
          <w:w w:val="115"/>
        </w:rPr>
        <w:t>necesităţi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tip,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organizează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capitole,</w:t>
      </w:r>
      <w:r>
        <w:rPr>
          <w:spacing w:val="1"/>
          <w:w w:val="115"/>
        </w:rPr>
        <w:t xml:space="preserve"> </w:t>
      </w:r>
      <w:r>
        <w:rPr>
          <w:w w:val="115"/>
        </w:rPr>
        <w:t>articole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aliniate.</w:t>
      </w:r>
      <w:r>
        <w:rPr>
          <w:spacing w:val="1"/>
          <w:w w:val="115"/>
        </w:rPr>
        <w:t xml:space="preserve"> </w:t>
      </w:r>
      <w:r>
        <w:rPr>
          <w:w w:val="115"/>
        </w:rPr>
        <w:t>Organizarea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articole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obligatorie,</w:t>
      </w:r>
      <w:r>
        <w:rPr>
          <w:spacing w:val="1"/>
          <w:w w:val="115"/>
        </w:rPr>
        <w:t xml:space="preserve"> </w:t>
      </w:r>
      <w:r>
        <w:rPr>
          <w:w w:val="115"/>
        </w:rPr>
        <w:t>capitolele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aliniatele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recomandate,</w:t>
      </w:r>
      <w:r>
        <w:rPr>
          <w:spacing w:val="1"/>
          <w:w w:val="115"/>
        </w:rPr>
        <w:t xml:space="preserve"> </w:t>
      </w:r>
      <w:r>
        <w:rPr>
          <w:w w:val="115"/>
        </w:rPr>
        <w:t>dar</w:t>
      </w:r>
      <w:r>
        <w:rPr>
          <w:spacing w:val="1"/>
          <w:w w:val="115"/>
        </w:rPr>
        <w:t xml:space="preserve"> </w:t>
      </w:r>
      <w:r>
        <w:rPr>
          <w:w w:val="115"/>
        </w:rPr>
        <w:t>opţionale.</w:t>
      </w:r>
      <w:r>
        <w:rPr>
          <w:spacing w:val="1"/>
          <w:w w:val="115"/>
        </w:rPr>
        <w:t xml:space="preserve"> </w:t>
      </w:r>
      <w:r>
        <w:rPr>
          <w:w w:val="115"/>
        </w:rPr>
        <w:t>Elaborarea</w:t>
      </w:r>
      <w:r>
        <w:rPr>
          <w:spacing w:val="1"/>
          <w:w w:val="115"/>
        </w:rPr>
        <w:t xml:space="preserve"> </w:t>
      </w:r>
      <w:r>
        <w:rPr>
          <w:w w:val="115"/>
        </w:rPr>
        <w:t>regulamentelor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face</w:t>
      </w:r>
      <w:r>
        <w:rPr>
          <w:spacing w:val="50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tehnoredactare</w:t>
      </w:r>
      <w:r>
        <w:rPr>
          <w:spacing w:val="6"/>
          <w:w w:val="115"/>
        </w:rPr>
        <w:t xml:space="preserve"> </w:t>
      </w:r>
      <w:r>
        <w:rPr>
          <w:w w:val="115"/>
        </w:rPr>
        <w:t>pe</w:t>
      </w:r>
      <w:r>
        <w:rPr>
          <w:spacing w:val="6"/>
          <w:w w:val="115"/>
        </w:rPr>
        <w:t xml:space="preserve"> </w:t>
      </w:r>
      <w:r>
        <w:rPr>
          <w:w w:val="115"/>
        </w:rPr>
        <w:t>calculator.</w:t>
      </w:r>
    </w:p>
    <w:p w:rsidR="005F65DB" w:rsidRDefault="002C6F30">
      <w:pPr>
        <w:pStyle w:val="BodyText"/>
        <w:spacing w:line="235" w:lineRule="auto"/>
        <w:ind w:left="500"/>
      </w:pPr>
      <w:r>
        <w:rPr>
          <w:w w:val="115"/>
        </w:rPr>
        <w:t>Coordonatorul comisiei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circuitul</w:t>
      </w:r>
      <w:r>
        <w:rPr>
          <w:spacing w:val="1"/>
          <w:w w:val="115"/>
        </w:rPr>
        <w:t xml:space="preserve"> </w:t>
      </w:r>
      <w:r>
        <w:rPr>
          <w:w w:val="115"/>
        </w:rPr>
        <w:t>documentului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îl</w:t>
      </w:r>
      <w:r>
        <w:rPr>
          <w:spacing w:val="1"/>
          <w:w w:val="115"/>
        </w:rPr>
        <w:t xml:space="preserve"> </w:t>
      </w:r>
      <w:r>
        <w:rPr>
          <w:w w:val="115"/>
        </w:rPr>
        <w:t>transmite</w:t>
      </w:r>
      <w:r>
        <w:rPr>
          <w:spacing w:val="1"/>
          <w:w w:val="115"/>
        </w:rPr>
        <w:t xml:space="preserve"> </w:t>
      </w:r>
      <w:r>
        <w:rPr>
          <w:w w:val="115"/>
        </w:rPr>
        <w:t>CA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verificării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Verificarea</w:t>
      </w:r>
      <w:r>
        <w:rPr>
          <w:spacing w:val="24"/>
          <w:w w:val="115"/>
        </w:rPr>
        <w:t xml:space="preserve"> </w:t>
      </w:r>
      <w:r>
        <w:rPr>
          <w:w w:val="115"/>
        </w:rPr>
        <w:t>finală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documentului</w:t>
      </w:r>
      <w:r>
        <w:rPr>
          <w:spacing w:val="25"/>
          <w:w w:val="115"/>
        </w:rPr>
        <w:t xml:space="preserve"> </w:t>
      </w:r>
      <w:r>
        <w:rPr>
          <w:w w:val="115"/>
        </w:rPr>
        <w:t>este</w:t>
      </w:r>
      <w:r>
        <w:rPr>
          <w:spacing w:val="24"/>
          <w:w w:val="115"/>
        </w:rPr>
        <w:t xml:space="preserve"> </w:t>
      </w:r>
      <w:r>
        <w:rPr>
          <w:w w:val="115"/>
        </w:rPr>
        <w:t>responsabilitatea</w:t>
      </w:r>
      <w:r>
        <w:rPr>
          <w:spacing w:val="24"/>
          <w:w w:val="115"/>
        </w:rPr>
        <w:t xml:space="preserve"> </w:t>
      </w:r>
      <w:r>
        <w:rPr>
          <w:w w:val="115"/>
        </w:rPr>
        <w:t>CA</w:t>
      </w:r>
      <w:r>
        <w:rPr>
          <w:spacing w:val="24"/>
          <w:w w:val="115"/>
        </w:rPr>
        <w:t xml:space="preserve"> </w:t>
      </w:r>
      <w:r>
        <w:rPr>
          <w:w w:val="115"/>
        </w:rPr>
        <w:t>care</w:t>
      </w:r>
      <w:r>
        <w:rPr>
          <w:spacing w:val="24"/>
          <w:w w:val="115"/>
        </w:rPr>
        <w:t xml:space="preserve"> </w:t>
      </w:r>
      <w:r>
        <w:rPr>
          <w:w w:val="115"/>
        </w:rPr>
        <w:t>îl</w:t>
      </w:r>
      <w:r>
        <w:rPr>
          <w:spacing w:val="24"/>
          <w:w w:val="115"/>
        </w:rPr>
        <w:t xml:space="preserve"> </w:t>
      </w:r>
      <w:r>
        <w:rPr>
          <w:w w:val="115"/>
        </w:rPr>
        <w:t>transmite</w:t>
      </w:r>
      <w:r>
        <w:rPr>
          <w:spacing w:val="24"/>
          <w:w w:val="115"/>
        </w:rPr>
        <w:t xml:space="preserve"> </w:t>
      </w:r>
      <w:r>
        <w:rPr>
          <w:w w:val="115"/>
        </w:rPr>
        <w:t>mai</w:t>
      </w:r>
      <w:r>
        <w:rPr>
          <w:spacing w:val="25"/>
          <w:w w:val="115"/>
        </w:rPr>
        <w:t xml:space="preserve"> </w:t>
      </w:r>
      <w:r>
        <w:rPr>
          <w:w w:val="115"/>
        </w:rPr>
        <w:t>departe</w:t>
      </w:r>
      <w:r>
        <w:rPr>
          <w:spacing w:val="24"/>
          <w:w w:val="115"/>
        </w:rPr>
        <w:t xml:space="preserve"> </w:t>
      </w:r>
      <w:r>
        <w:rPr>
          <w:w w:val="115"/>
        </w:rPr>
        <w:t>directorului</w:t>
      </w:r>
      <w:r>
        <w:rPr>
          <w:spacing w:val="24"/>
          <w:w w:val="115"/>
        </w:rPr>
        <w:t xml:space="preserve"> </w:t>
      </w:r>
      <w:r>
        <w:rPr>
          <w:w w:val="115"/>
        </w:rPr>
        <w:t>spre</w:t>
      </w:r>
      <w:r>
        <w:rPr>
          <w:spacing w:val="1"/>
          <w:w w:val="115"/>
        </w:rPr>
        <w:t xml:space="preserve"> </w:t>
      </w:r>
      <w:r>
        <w:rPr>
          <w:w w:val="115"/>
        </w:rPr>
        <w:t>aprobare.</w:t>
      </w:r>
    </w:p>
    <w:p w:rsidR="005F65DB" w:rsidRDefault="002C6F30">
      <w:pPr>
        <w:pStyle w:val="BodyText"/>
        <w:spacing w:line="198" w:lineRule="exact"/>
        <w:ind w:left="500"/>
      </w:pPr>
      <w:r>
        <w:rPr>
          <w:w w:val="115"/>
        </w:rPr>
        <w:t>Regulamentele</w:t>
      </w:r>
      <w:r>
        <w:rPr>
          <w:spacing w:val="2"/>
          <w:w w:val="115"/>
        </w:rPr>
        <w:t xml:space="preserve"> </w:t>
      </w:r>
      <w:r>
        <w:rPr>
          <w:w w:val="115"/>
        </w:rPr>
        <w:t>verificate</w:t>
      </w:r>
      <w:r>
        <w:rPr>
          <w:spacing w:val="3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aprobate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director,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2"/>
          <w:w w:val="115"/>
        </w:rPr>
        <w:t xml:space="preserve"> </w:t>
      </w:r>
      <w:r>
        <w:rPr>
          <w:w w:val="115"/>
        </w:rPr>
        <w:t>cu</w:t>
      </w:r>
      <w:r>
        <w:rPr>
          <w:spacing w:val="3"/>
          <w:w w:val="115"/>
        </w:rPr>
        <w:t xml:space="preserve"> </w:t>
      </w:r>
      <w:r>
        <w:rPr>
          <w:w w:val="115"/>
        </w:rPr>
        <w:t>legislaţia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vigoare.</w:t>
      </w:r>
    </w:p>
    <w:p w:rsidR="005F65DB" w:rsidRDefault="002C6F30">
      <w:pPr>
        <w:pStyle w:val="BodyText"/>
        <w:spacing w:line="235" w:lineRule="auto"/>
        <w:ind w:left="500" w:right="123"/>
        <w:jc w:val="both"/>
      </w:pPr>
      <w:r>
        <w:rPr>
          <w:w w:val="115"/>
        </w:rPr>
        <w:t>Directorul anunţă prin intermediul extrasului</w:t>
      </w:r>
      <w:r>
        <w:rPr>
          <w:spacing w:val="1"/>
          <w:w w:val="115"/>
        </w:rPr>
        <w:t xml:space="preserve"> </w:t>
      </w:r>
      <w:r>
        <w:rPr>
          <w:w w:val="115"/>
        </w:rPr>
        <w:t>de PV al</w:t>
      </w:r>
      <w:r>
        <w:rPr>
          <w:spacing w:val="1"/>
          <w:w w:val="115"/>
        </w:rPr>
        <w:t xml:space="preserve"> </w:t>
      </w:r>
      <w:r>
        <w:rPr>
          <w:w w:val="115"/>
        </w:rPr>
        <w:t>şedinţei în care s-a  aprobat regulamentul dacă  se</w:t>
      </w:r>
      <w:r>
        <w:rPr>
          <w:spacing w:val="1"/>
          <w:w w:val="115"/>
        </w:rPr>
        <w:t xml:space="preserve"> </w:t>
      </w:r>
      <w:r>
        <w:rPr>
          <w:w w:val="115"/>
        </w:rPr>
        <w:t>poate difuza documentul. Documentul original va purta înscrisul “Exemplar 1” şi va fi păstrat ştampilat cu</w:t>
      </w:r>
      <w:r>
        <w:rPr>
          <w:spacing w:val="1"/>
          <w:w w:val="115"/>
        </w:rPr>
        <w:t xml:space="preserve"> </w:t>
      </w:r>
      <w:r>
        <w:rPr>
          <w:w w:val="115"/>
        </w:rPr>
        <w:t>înscrisul „Original” secretariatul unităţii, împreună cu istoricul regulamentului (Anexa 02). Exemplarele-copii</w:t>
      </w:r>
      <w:r>
        <w:rPr>
          <w:spacing w:val="-47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distribuite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scop</w:t>
      </w:r>
      <w:r>
        <w:rPr>
          <w:spacing w:val="1"/>
          <w:w w:val="115"/>
        </w:rPr>
        <w:t xml:space="preserve"> </w:t>
      </w:r>
      <w:r>
        <w:rPr>
          <w:w w:val="115"/>
        </w:rPr>
        <w:t>informativ,</w:t>
      </w:r>
      <w:r>
        <w:rPr>
          <w:spacing w:val="1"/>
          <w:w w:val="115"/>
        </w:rPr>
        <w:t xml:space="preserve"> </w:t>
      </w:r>
      <w:r>
        <w:rPr>
          <w:w w:val="115"/>
        </w:rPr>
        <w:t>nu</w:t>
      </w:r>
      <w:r>
        <w:rPr>
          <w:spacing w:val="1"/>
          <w:w w:val="115"/>
        </w:rPr>
        <w:t xml:space="preserve"> </w:t>
      </w:r>
      <w:r>
        <w:rPr>
          <w:w w:val="115"/>
        </w:rPr>
        <w:t>primesc</w:t>
      </w:r>
      <w:r>
        <w:rPr>
          <w:spacing w:val="1"/>
          <w:w w:val="115"/>
        </w:rPr>
        <w:t xml:space="preserve"> </w:t>
      </w:r>
      <w:r>
        <w:rPr>
          <w:w w:val="115"/>
        </w:rPr>
        <w:t>număr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exemplar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inscripţionate cu „copie informativă”. i) DAC este direct responsabil de postarea pe situl UMFTGM a copiei</w:t>
      </w:r>
      <w:r>
        <w:rPr>
          <w:spacing w:val="1"/>
          <w:w w:val="115"/>
        </w:rPr>
        <w:t xml:space="preserve"> </w:t>
      </w:r>
      <w:r>
        <w:rPr>
          <w:w w:val="115"/>
        </w:rPr>
        <w:t>electronice securizate, acesta fiind inscripţionat cu „copie informativă”. Responsabilul cu situl şcolii se va</w:t>
      </w:r>
      <w:r>
        <w:rPr>
          <w:spacing w:val="1"/>
          <w:w w:val="115"/>
        </w:rPr>
        <w:t xml:space="preserve"> </w:t>
      </w:r>
      <w:r>
        <w:rPr>
          <w:w w:val="115"/>
        </w:rPr>
        <w:t>ocupa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postare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copiei</w:t>
      </w:r>
      <w:r>
        <w:rPr>
          <w:spacing w:val="6"/>
          <w:w w:val="115"/>
        </w:rPr>
        <w:t xml:space="preserve"> </w:t>
      </w:r>
      <w:r>
        <w:rPr>
          <w:w w:val="115"/>
        </w:rPr>
        <w:t>electronice</w:t>
      </w:r>
      <w:r>
        <w:rPr>
          <w:spacing w:val="6"/>
          <w:w w:val="115"/>
        </w:rPr>
        <w:t xml:space="preserve"> </w:t>
      </w:r>
      <w:r>
        <w:rPr>
          <w:w w:val="115"/>
        </w:rPr>
        <w:t>securizate,</w:t>
      </w:r>
      <w:r>
        <w:rPr>
          <w:spacing w:val="6"/>
          <w:w w:val="115"/>
        </w:rPr>
        <w:t xml:space="preserve"> </w:t>
      </w:r>
      <w:r>
        <w:rPr>
          <w:w w:val="115"/>
        </w:rPr>
        <w:t>acesta</w:t>
      </w:r>
      <w:r>
        <w:rPr>
          <w:spacing w:val="6"/>
          <w:w w:val="115"/>
        </w:rPr>
        <w:t xml:space="preserve"> </w:t>
      </w:r>
      <w:r>
        <w:rPr>
          <w:w w:val="115"/>
        </w:rPr>
        <w:t>fiind</w:t>
      </w:r>
      <w:r>
        <w:rPr>
          <w:spacing w:val="6"/>
          <w:w w:val="115"/>
        </w:rPr>
        <w:t xml:space="preserve"> </w:t>
      </w:r>
      <w:r>
        <w:rPr>
          <w:w w:val="115"/>
        </w:rPr>
        <w:t>inscripţionat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„copie</w:t>
      </w:r>
      <w:r>
        <w:rPr>
          <w:spacing w:val="6"/>
          <w:w w:val="115"/>
        </w:rPr>
        <w:t xml:space="preserve"> </w:t>
      </w:r>
      <w:r>
        <w:rPr>
          <w:w w:val="115"/>
        </w:rPr>
        <w:t>informativă”.</w:t>
      </w:r>
    </w:p>
    <w:p w:rsidR="005F65DB" w:rsidRDefault="002C6F30">
      <w:pPr>
        <w:pStyle w:val="ListParagraph"/>
        <w:numPr>
          <w:ilvl w:val="0"/>
          <w:numId w:val="7"/>
        </w:numPr>
        <w:tabs>
          <w:tab w:val="left" w:pos="909"/>
        </w:tabs>
        <w:spacing w:line="196" w:lineRule="exact"/>
        <w:jc w:val="both"/>
        <w:rPr>
          <w:sz w:val="18"/>
        </w:rPr>
      </w:pPr>
      <w:r>
        <w:rPr>
          <w:w w:val="115"/>
          <w:sz w:val="18"/>
        </w:rPr>
        <w:t>Modificarea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regulament</w:t>
      </w:r>
    </w:p>
    <w:p w:rsidR="005F65DB" w:rsidRDefault="002C6F30">
      <w:pPr>
        <w:pStyle w:val="BodyText"/>
        <w:spacing w:line="235" w:lineRule="auto"/>
        <w:ind w:left="500" w:right="118" w:firstLine="257"/>
        <w:jc w:val="both"/>
      </w:pPr>
      <w:r>
        <w:rPr>
          <w:w w:val="115"/>
        </w:rPr>
        <w:t>Modificarea unui regulament poate fi iniţiată în urma efectuării auditurilor interne/externe, a schimbării</w:t>
      </w:r>
      <w:r>
        <w:rPr>
          <w:spacing w:val="1"/>
          <w:w w:val="115"/>
        </w:rPr>
        <w:t xml:space="preserve"> </w:t>
      </w:r>
      <w:r>
        <w:rPr>
          <w:w w:val="115"/>
        </w:rPr>
        <w:t>legislative, în urma analizelor efectuate de management sau la propunerea argumentată a responsabilului</w:t>
      </w:r>
      <w:r>
        <w:rPr>
          <w:spacing w:val="1"/>
          <w:w w:val="115"/>
        </w:rPr>
        <w:t xml:space="preserve"> </w:t>
      </w:r>
      <w:r>
        <w:rPr>
          <w:w w:val="115"/>
        </w:rPr>
        <w:t>serviciului/departamentului.</w:t>
      </w:r>
    </w:p>
    <w:p w:rsidR="005F65DB" w:rsidRDefault="002C6F30">
      <w:pPr>
        <w:pStyle w:val="BodyText"/>
        <w:spacing w:line="198" w:lineRule="exact"/>
        <w:ind w:left="500"/>
        <w:jc w:val="both"/>
      </w:pPr>
      <w:r>
        <w:rPr>
          <w:w w:val="115"/>
        </w:rPr>
        <w:t>Modificarea</w:t>
      </w:r>
      <w:r>
        <w:rPr>
          <w:spacing w:val="-1"/>
          <w:w w:val="115"/>
        </w:rPr>
        <w:t xml:space="preserve"> </w:t>
      </w:r>
      <w:r>
        <w:rPr>
          <w:w w:val="115"/>
        </w:rPr>
        <w:t>unui regulament presupune parcurgerea tuturor etapelor.</w:t>
      </w:r>
    </w:p>
    <w:p w:rsidR="005F65DB" w:rsidRDefault="002C6F30">
      <w:pPr>
        <w:pStyle w:val="BodyText"/>
        <w:spacing w:line="200" w:lineRule="exact"/>
        <w:ind w:left="500"/>
        <w:jc w:val="both"/>
      </w:pPr>
      <w:r>
        <w:rPr>
          <w:w w:val="115"/>
        </w:rPr>
        <w:t>Modificarea</w:t>
      </w:r>
      <w:r>
        <w:rPr>
          <w:spacing w:val="-1"/>
          <w:w w:val="115"/>
        </w:rPr>
        <w:t xml:space="preserve"> </w:t>
      </w:r>
      <w:r>
        <w:rPr>
          <w:w w:val="115"/>
        </w:rPr>
        <w:t>regulamentului</w:t>
      </w:r>
      <w:r>
        <w:rPr>
          <w:spacing w:val="-1"/>
          <w:w w:val="115"/>
        </w:rPr>
        <w:t xml:space="preserve"> </w:t>
      </w:r>
      <w:r>
        <w:rPr>
          <w:w w:val="115"/>
        </w:rPr>
        <w:t>implică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creştere cu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unitate</w:t>
      </w:r>
      <w:r>
        <w:rPr>
          <w:spacing w:val="-1"/>
          <w:w w:val="115"/>
        </w:rPr>
        <w:t xml:space="preserve"> </w:t>
      </w:r>
      <w:r>
        <w:rPr>
          <w:w w:val="115"/>
        </w:rPr>
        <w:t>a numărului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ordine</w:t>
      </w:r>
      <w:r>
        <w:rPr>
          <w:spacing w:val="-1"/>
          <w:w w:val="115"/>
        </w:rPr>
        <w:t xml:space="preserve"> </w:t>
      </w:r>
      <w:r>
        <w:rPr>
          <w:w w:val="115"/>
        </w:rPr>
        <w:t>atribuit</w:t>
      </w:r>
      <w:r>
        <w:rPr>
          <w:spacing w:val="-1"/>
          <w:w w:val="115"/>
        </w:rPr>
        <w:t xml:space="preserve"> </w:t>
      </w:r>
      <w:r>
        <w:rPr>
          <w:w w:val="115"/>
        </w:rPr>
        <w:t>ediţiei.</w:t>
      </w:r>
    </w:p>
    <w:p w:rsidR="005F65DB" w:rsidRDefault="002C6F30">
      <w:pPr>
        <w:pStyle w:val="BodyText"/>
        <w:spacing w:line="235" w:lineRule="auto"/>
        <w:ind w:left="500" w:right="131"/>
        <w:jc w:val="both"/>
      </w:pPr>
      <w:r>
        <w:rPr>
          <w:w w:val="120"/>
        </w:rPr>
        <w:t>La aprobarea unei ediţii noi a regulamentului, exemplarul 1 al ediţiei retrase păstrat la secretariat se</w:t>
      </w:r>
      <w:r>
        <w:rPr>
          <w:spacing w:val="1"/>
          <w:w w:val="120"/>
        </w:rPr>
        <w:t xml:space="preserve"> </w:t>
      </w:r>
      <w:r>
        <w:rPr>
          <w:w w:val="120"/>
        </w:rPr>
        <w:t>ştampilează cu înscrisul „Retras” şi se completează pe prima pagină a regulamentului data retragerii</w:t>
      </w:r>
      <w:r>
        <w:rPr>
          <w:spacing w:val="1"/>
          <w:w w:val="120"/>
        </w:rPr>
        <w:t xml:space="preserve"> </w:t>
      </w:r>
      <w:r>
        <w:rPr>
          <w:w w:val="120"/>
        </w:rPr>
        <w:t>versiunii</w:t>
      </w:r>
      <w:r>
        <w:rPr>
          <w:spacing w:val="-8"/>
          <w:w w:val="120"/>
        </w:rPr>
        <w:t xml:space="preserve"> </w:t>
      </w:r>
      <w:r>
        <w:rPr>
          <w:w w:val="120"/>
        </w:rPr>
        <w:t>respective,</w:t>
      </w:r>
      <w:r>
        <w:rPr>
          <w:spacing w:val="-7"/>
          <w:w w:val="120"/>
        </w:rPr>
        <w:t xml:space="preserve"> </w:t>
      </w:r>
      <w:r>
        <w:rPr>
          <w:w w:val="120"/>
        </w:rPr>
        <w:t>fiind</w:t>
      </w:r>
      <w:r>
        <w:rPr>
          <w:spacing w:val="-8"/>
          <w:w w:val="120"/>
        </w:rPr>
        <w:t xml:space="preserve"> </w:t>
      </w:r>
      <w:r>
        <w:rPr>
          <w:w w:val="120"/>
        </w:rPr>
        <w:t>marcat</w:t>
      </w:r>
      <w:r>
        <w:rPr>
          <w:spacing w:val="-7"/>
          <w:w w:val="120"/>
        </w:rPr>
        <w:t xml:space="preserve"> </w:t>
      </w:r>
      <w:r>
        <w:rPr>
          <w:w w:val="120"/>
        </w:rPr>
        <w:t>cu</w:t>
      </w:r>
      <w:r>
        <w:rPr>
          <w:spacing w:val="-7"/>
          <w:w w:val="120"/>
        </w:rPr>
        <w:t xml:space="preserve"> </w:t>
      </w:r>
      <w:r>
        <w:rPr>
          <w:w w:val="120"/>
        </w:rPr>
        <w:t>numele</w:t>
      </w:r>
      <w:r>
        <w:rPr>
          <w:spacing w:val="-8"/>
          <w:w w:val="120"/>
        </w:rPr>
        <w:t xml:space="preserve"> </w:t>
      </w:r>
      <w:r>
        <w:rPr>
          <w:w w:val="120"/>
        </w:rPr>
        <w:t>şi</w:t>
      </w:r>
      <w:r>
        <w:rPr>
          <w:spacing w:val="-7"/>
          <w:w w:val="120"/>
        </w:rPr>
        <w:t xml:space="preserve"> </w:t>
      </w:r>
      <w:r>
        <w:rPr>
          <w:w w:val="120"/>
        </w:rPr>
        <w:t>semnătura</w:t>
      </w:r>
      <w:r>
        <w:rPr>
          <w:spacing w:val="-7"/>
          <w:w w:val="120"/>
        </w:rPr>
        <w:t xml:space="preserve"> </w:t>
      </w:r>
      <w:r>
        <w:rPr>
          <w:w w:val="120"/>
        </w:rPr>
        <w:t>persoanei</w:t>
      </w:r>
      <w:r>
        <w:rPr>
          <w:spacing w:val="-8"/>
          <w:w w:val="120"/>
        </w:rPr>
        <w:t xml:space="preserve"> </w:t>
      </w:r>
      <w:r>
        <w:rPr>
          <w:w w:val="120"/>
        </w:rPr>
        <w:t>care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făcut</w:t>
      </w:r>
      <w:r>
        <w:rPr>
          <w:spacing w:val="-8"/>
          <w:w w:val="120"/>
        </w:rPr>
        <w:t xml:space="preserve"> </w:t>
      </w:r>
      <w:r>
        <w:rPr>
          <w:w w:val="120"/>
        </w:rPr>
        <w:t>aceste</w:t>
      </w:r>
      <w:r>
        <w:rPr>
          <w:spacing w:val="-7"/>
          <w:w w:val="120"/>
        </w:rPr>
        <w:t xml:space="preserve"> </w:t>
      </w:r>
      <w:r>
        <w:rPr>
          <w:w w:val="120"/>
        </w:rPr>
        <w:t>menţiuni.</w:t>
      </w:r>
    </w:p>
    <w:p w:rsidR="005F65DB" w:rsidRDefault="002C6F30">
      <w:pPr>
        <w:pStyle w:val="ListParagraph"/>
        <w:numPr>
          <w:ilvl w:val="0"/>
          <w:numId w:val="7"/>
        </w:numPr>
        <w:tabs>
          <w:tab w:val="left" w:pos="910"/>
        </w:tabs>
        <w:spacing w:line="235" w:lineRule="auto"/>
        <w:ind w:left="500" w:right="123" w:firstLine="0"/>
        <w:jc w:val="both"/>
        <w:rPr>
          <w:sz w:val="18"/>
        </w:rPr>
      </w:pPr>
      <w:r>
        <w:rPr>
          <w:w w:val="115"/>
          <w:sz w:val="18"/>
        </w:rPr>
        <w:t>Retragerea unui regulament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 cazul retragerii definitive a unui regulament, se menţionează în plus 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pagină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ultimei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ediţii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„Regulament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retras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definitiv”.Toate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ediţiile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 regulamente  retrase  sunt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arhivate în condiţii corespunzătoare care să le asigure lizibilitatea, integritatea şi securitatea, în locuri şi 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intervalele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timp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specificate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.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regulament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alcătuiesc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şcolii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dosare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individuale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conţine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istoricul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ediţiile.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Responsabilitatea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difuzării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electronice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versiunii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noi 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revine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persoanei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desemnate.</w:t>
      </w:r>
    </w:p>
    <w:p w:rsidR="005F65DB" w:rsidRDefault="005F65DB">
      <w:pPr>
        <w:spacing w:line="235" w:lineRule="auto"/>
        <w:jc w:val="both"/>
        <w:rPr>
          <w:sz w:val="18"/>
        </w:rPr>
        <w:sectPr w:rsidR="005F65DB">
          <w:pgSz w:w="11900" w:h="16840"/>
          <w:pgMar w:top="480" w:right="600" w:bottom="980" w:left="620" w:header="0" w:footer="789" w:gutter="0"/>
          <w:cols w:space="720"/>
        </w:sect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lastRenderedPageBreak/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5F65DB" w:rsidRDefault="005F65D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5F65DB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5F65D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5F65D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5F65DB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5F65DB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F65DB" w:rsidRDefault="002C6F30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5F65DB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5F65DB" w:rsidRDefault="002C6F30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5F65DB" w:rsidRDefault="002C6F30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5F65DB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5F65DB" w:rsidRDefault="002C6F30">
      <w:pPr>
        <w:pStyle w:val="ListParagraph"/>
        <w:numPr>
          <w:ilvl w:val="1"/>
          <w:numId w:val="6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5F65DB" w:rsidRDefault="005F65DB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5F65DB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5F65DB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OMFP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Ordinul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Ministrului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5F65DB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5F65DB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5F65DB" w:rsidRDefault="002C6F30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5F65DB" w:rsidRDefault="005F65DB">
      <w:pPr>
        <w:rPr>
          <w:sz w:val="16"/>
        </w:rPr>
        <w:sectPr w:rsidR="005F65DB">
          <w:pgSz w:w="11900" w:h="16840"/>
          <w:pgMar w:top="480" w:right="600" w:bottom="980" w:left="620" w:header="0" w:footer="789" w:gutter="0"/>
          <w:cols w:space="720"/>
        </w:sectPr>
      </w:pPr>
    </w:p>
    <w:p w:rsidR="005F65DB" w:rsidRDefault="002C6F30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5F65DB" w:rsidRDefault="005F65DB">
      <w:pPr>
        <w:pStyle w:val="BodyText"/>
        <w:spacing w:before="11"/>
        <w:rPr>
          <w:rFonts w:ascii="Cambria"/>
          <w:b/>
          <w:sz w:val="16"/>
        </w:rPr>
      </w:pPr>
    </w:p>
    <w:p w:rsidR="005F65DB" w:rsidRDefault="002C6F30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 Prezenta procedură de sistem stabileşte un set de reguli şi operaţiuni unitare, precum şi responsabilităţile 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5"/>
          <w:w w:val="115"/>
        </w:rPr>
        <w:t xml:space="preserve"> </w:t>
      </w:r>
      <w:r>
        <w:rPr>
          <w:w w:val="115"/>
        </w:rPr>
        <w:t>9–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5F65DB" w:rsidRDefault="002C6F30">
      <w:pPr>
        <w:pStyle w:val="BodyText"/>
        <w:spacing w:line="235" w:lineRule="auto"/>
        <w:ind w:left="100" w:right="130"/>
        <w:jc w:val="both"/>
      </w:pPr>
      <w:r>
        <w:rPr>
          <w:w w:val="115"/>
        </w:rPr>
        <w:t>-&gt; Pentru implementarea Standardului 9– Proceduri instituţia are obligaţia elaborării şi actualizării procedurilor</w:t>
      </w:r>
      <w:r>
        <w:rPr>
          <w:spacing w:val="1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5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6"/>
          <w:w w:val="115"/>
        </w:rPr>
        <w:t xml:space="preserve"> </w:t>
      </w:r>
      <w:r>
        <w:rPr>
          <w:w w:val="115"/>
        </w:rPr>
        <w:t>derulate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</w:t>
      </w:r>
    </w:p>
    <w:p w:rsidR="005F65DB" w:rsidRDefault="002C6F30">
      <w:pPr>
        <w:pStyle w:val="BodyText"/>
        <w:spacing w:line="235" w:lineRule="auto"/>
        <w:ind w:left="100" w:right="122"/>
        <w:jc w:val="both"/>
      </w:pPr>
      <w:r>
        <w:rPr>
          <w:w w:val="115"/>
        </w:rPr>
        <w:t>-&gt; Procedurile operaţionale vor fi difuzate tuturor angajaţilor implicaţi în activităţile procedurate, în vederea</w:t>
      </w:r>
      <w:r>
        <w:rPr>
          <w:spacing w:val="1"/>
          <w:w w:val="115"/>
        </w:rPr>
        <w:t xml:space="preserve"> </w:t>
      </w:r>
      <w:r>
        <w:rPr>
          <w:w w:val="115"/>
        </w:rPr>
        <w:t>aplicării.</w:t>
      </w:r>
    </w:p>
    <w:p w:rsidR="005F65DB" w:rsidRDefault="002C6F30">
      <w:pPr>
        <w:pStyle w:val="BodyText"/>
        <w:spacing w:line="235" w:lineRule="auto"/>
        <w:ind w:left="100" w:right="121"/>
        <w:jc w:val="both"/>
      </w:pPr>
      <w:r>
        <w:rPr>
          <w:w w:val="115"/>
        </w:rPr>
        <w:t>-&gt; Comisia de monitorizare, coordonare şi îndrumare metodologică a implementării şi/sau dezvoltării 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1"/>
          <w:w w:val="115"/>
        </w:rPr>
        <w:t xml:space="preserve"> </w:t>
      </w:r>
      <w:r>
        <w:rPr>
          <w:w w:val="115"/>
        </w:rPr>
        <w:t>împreună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persoanele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desemnate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întocmească/actualizeze procedurile operaţionale vor proceda la identificarea activităţilor procedurabile, urmând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5"/>
          <w:w w:val="115"/>
        </w:rPr>
        <w:t xml:space="preserve"> </w:t>
      </w:r>
      <w:r>
        <w:rPr>
          <w:w w:val="115"/>
        </w:rPr>
        <w:t>monitorizeze</w:t>
      </w:r>
      <w:r>
        <w:rPr>
          <w:spacing w:val="5"/>
          <w:w w:val="115"/>
        </w:rPr>
        <w:t xml:space="preserve"> </w:t>
      </w:r>
      <w:r>
        <w:rPr>
          <w:w w:val="115"/>
        </w:rPr>
        <w:t>elaborarea/revizuirea,</w:t>
      </w:r>
      <w:r>
        <w:rPr>
          <w:spacing w:val="5"/>
          <w:w w:val="115"/>
        </w:rPr>
        <w:t xml:space="preserve"> </w:t>
      </w:r>
      <w:r>
        <w:rPr>
          <w:w w:val="115"/>
        </w:rPr>
        <w:t>aprobarea</w:t>
      </w:r>
      <w:r>
        <w:rPr>
          <w:spacing w:val="5"/>
          <w:w w:val="115"/>
        </w:rPr>
        <w:t xml:space="preserve"> </w:t>
      </w:r>
      <w:r>
        <w:rPr>
          <w:w w:val="115"/>
        </w:rPr>
        <w:t>şi</w:t>
      </w:r>
      <w:r>
        <w:rPr>
          <w:spacing w:val="5"/>
          <w:w w:val="115"/>
        </w:rPr>
        <w:t xml:space="preserve"> </w:t>
      </w:r>
      <w:r>
        <w:rPr>
          <w:w w:val="115"/>
        </w:rPr>
        <w:t>difuzarea</w:t>
      </w:r>
      <w:r>
        <w:rPr>
          <w:spacing w:val="5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6"/>
          <w:w w:val="115"/>
        </w:rPr>
        <w:t xml:space="preserve"> </w:t>
      </w:r>
      <w:r>
        <w:rPr>
          <w:w w:val="115"/>
        </w:rPr>
        <w:t>operaţionale.</w:t>
      </w:r>
    </w:p>
    <w:p w:rsidR="005F65DB" w:rsidRDefault="005F65DB">
      <w:pPr>
        <w:pStyle w:val="BodyText"/>
        <w:spacing w:before="10"/>
        <w:rPr>
          <w:sz w:val="16"/>
        </w:rPr>
      </w:pPr>
    </w:p>
    <w:p w:rsidR="005F65DB" w:rsidRDefault="002C6F30">
      <w:pPr>
        <w:pStyle w:val="BodyText"/>
        <w:spacing w:line="202" w:lineRule="exact"/>
        <w:ind w:left="100"/>
      </w:pPr>
      <w:r>
        <w:rPr>
          <w:w w:val="105"/>
        </w:rPr>
        <w:t xml:space="preserve">Prin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implementarea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Standardului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9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Proceduri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7"/>
          <w:w w:val="105"/>
        </w:rPr>
        <w:t xml:space="preserve"> </w:t>
      </w:r>
      <w:r>
        <w:rPr>
          <w:w w:val="105"/>
        </w:rPr>
        <w:t>asigură:</w:t>
      </w:r>
    </w:p>
    <w:p w:rsidR="005F65DB" w:rsidRDefault="002C6F30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-2"/>
          <w:w w:val="115"/>
        </w:rPr>
        <w:t xml:space="preserve"> </w:t>
      </w:r>
      <w:r>
        <w:rPr>
          <w:w w:val="115"/>
        </w:rPr>
        <w:t>activităţii,</w:t>
      </w:r>
      <w:r>
        <w:rPr>
          <w:spacing w:val="-2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pofida</w:t>
      </w:r>
      <w:r>
        <w:rPr>
          <w:spacing w:val="-1"/>
          <w:w w:val="115"/>
        </w:rPr>
        <w:t xml:space="preserve"> </w:t>
      </w:r>
      <w:r>
        <w:rPr>
          <w:w w:val="115"/>
        </w:rPr>
        <w:t>fluctuaţiei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personal;</w:t>
      </w:r>
    </w:p>
    <w:p w:rsidR="005F65DB" w:rsidRDefault="002C6F30">
      <w:pPr>
        <w:pStyle w:val="BodyText"/>
        <w:spacing w:before="1" w:line="235" w:lineRule="auto"/>
        <w:ind w:left="100"/>
      </w:pPr>
      <w:r>
        <w:rPr>
          <w:w w:val="115"/>
        </w:rPr>
        <w:t>-&gt;</w:t>
      </w:r>
      <w:r>
        <w:rPr>
          <w:spacing w:val="3"/>
          <w:w w:val="115"/>
        </w:rPr>
        <w:t xml:space="preserve"> </w:t>
      </w:r>
      <w:r>
        <w:rPr>
          <w:w w:val="115"/>
        </w:rPr>
        <w:t>actualizarea</w:t>
      </w:r>
      <w:r>
        <w:rPr>
          <w:spacing w:val="3"/>
          <w:w w:val="115"/>
        </w:rPr>
        <w:t xml:space="preserve"> </w:t>
      </w:r>
      <w:r>
        <w:rPr>
          <w:w w:val="115"/>
        </w:rPr>
        <w:t>permanentă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3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concordanţă</w:t>
      </w:r>
      <w:r>
        <w:rPr>
          <w:spacing w:val="3"/>
          <w:w w:val="115"/>
        </w:rPr>
        <w:t xml:space="preserve"> </w:t>
      </w:r>
      <w:r>
        <w:rPr>
          <w:w w:val="115"/>
        </w:rPr>
        <w:t>cu</w:t>
      </w:r>
      <w:r>
        <w:rPr>
          <w:spacing w:val="3"/>
          <w:w w:val="115"/>
        </w:rPr>
        <w:t xml:space="preserve"> </w:t>
      </w:r>
      <w:r>
        <w:rPr>
          <w:w w:val="115"/>
        </w:rPr>
        <w:t>modificările</w:t>
      </w:r>
      <w:r>
        <w:rPr>
          <w:spacing w:val="3"/>
          <w:w w:val="115"/>
        </w:rPr>
        <w:t xml:space="preserve"> </w:t>
      </w:r>
      <w:r>
        <w:rPr>
          <w:w w:val="115"/>
        </w:rPr>
        <w:t>legislative</w:t>
      </w:r>
      <w:r>
        <w:rPr>
          <w:spacing w:val="3"/>
          <w:w w:val="115"/>
        </w:rPr>
        <w:t xml:space="preserve"> </w:t>
      </w:r>
      <w:r>
        <w:rPr>
          <w:w w:val="115"/>
        </w:rPr>
        <w:t>şi</w:t>
      </w:r>
      <w:r>
        <w:rPr>
          <w:spacing w:val="3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atingerea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6"/>
          <w:w w:val="115"/>
        </w:rPr>
        <w:t xml:space="preserve"> </w:t>
      </w:r>
      <w:r>
        <w:rPr>
          <w:w w:val="115"/>
        </w:rPr>
        <w:t>instituţiei.</w:t>
      </w:r>
    </w:p>
    <w:p w:rsidR="005F65DB" w:rsidRDefault="005F65DB">
      <w:pPr>
        <w:pStyle w:val="BodyText"/>
        <w:spacing w:before="3"/>
        <w:rPr>
          <w:sz w:val="17"/>
        </w:rPr>
      </w:pPr>
    </w:p>
    <w:p w:rsidR="005F65DB" w:rsidRDefault="002C6F30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evaluare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7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8"/>
          <w:w w:val="115"/>
        </w:rPr>
        <w:t xml:space="preserve"> </w:t>
      </w:r>
      <w:r>
        <w:rPr>
          <w:w w:val="115"/>
        </w:rPr>
        <w:t>9–</w:t>
      </w:r>
      <w:r>
        <w:rPr>
          <w:spacing w:val="-7"/>
          <w:w w:val="115"/>
        </w:rPr>
        <w:t xml:space="preserve"> </w:t>
      </w:r>
      <w:r>
        <w:rPr>
          <w:w w:val="115"/>
        </w:rPr>
        <w:t>Proceduri</w:t>
      </w:r>
    </w:p>
    <w:p w:rsidR="005F65DB" w:rsidRDefault="002C6F30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3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3"/>
          <w:w w:val="115"/>
        </w:rPr>
        <w:t xml:space="preserve"> </w:t>
      </w:r>
      <w:r>
        <w:rPr>
          <w:w w:val="115"/>
        </w:rPr>
        <w:t>pentru</w:t>
      </w:r>
      <w:r>
        <w:rPr>
          <w:spacing w:val="3"/>
          <w:w w:val="115"/>
        </w:rPr>
        <w:t xml:space="preserve"> </w:t>
      </w:r>
      <w:r>
        <w:rPr>
          <w:w w:val="115"/>
        </w:rPr>
        <w:t>toate</w:t>
      </w:r>
      <w:r>
        <w:rPr>
          <w:spacing w:val="3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2"/>
          <w:w w:val="115"/>
        </w:rPr>
        <w:t xml:space="preserve"> </w:t>
      </w:r>
      <w:r>
        <w:rPr>
          <w:w w:val="115"/>
        </w:rPr>
        <w:t>derulate</w:t>
      </w:r>
    </w:p>
    <w:p w:rsidR="005F65DB" w:rsidRDefault="002C6F30">
      <w:pPr>
        <w:pStyle w:val="BodyText"/>
        <w:spacing w:line="200" w:lineRule="exact"/>
        <w:ind w:left="100"/>
      </w:pPr>
      <w:r>
        <w:rPr>
          <w:w w:val="115"/>
        </w:rPr>
        <w:t>-&gt; Actualizarea procedurilor operaţionale</w:t>
      </w:r>
    </w:p>
    <w:p w:rsidR="005F65DB" w:rsidRDefault="002C6F30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-3"/>
          <w:w w:val="115"/>
        </w:rPr>
        <w:t xml:space="preserve"> </w:t>
      </w:r>
      <w:r>
        <w:rPr>
          <w:w w:val="115"/>
        </w:rPr>
        <w:t>Comunicarea</w:t>
      </w:r>
      <w:r>
        <w:rPr>
          <w:spacing w:val="-3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-3"/>
          <w:w w:val="115"/>
        </w:rPr>
        <w:t xml:space="preserve"> </w:t>
      </w:r>
      <w:r>
        <w:rPr>
          <w:w w:val="115"/>
        </w:rPr>
        <w:t>operaţionale</w:t>
      </w:r>
      <w:r>
        <w:rPr>
          <w:spacing w:val="-3"/>
          <w:w w:val="115"/>
        </w:rPr>
        <w:t xml:space="preserve"> </w:t>
      </w:r>
      <w:r>
        <w:rPr>
          <w:w w:val="115"/>
        </w:rPr>
        <w:t>tuturor</w:t>
      </w:r>
      <w:r>
        <w:rPr>
          <w:spacing w:val="-3"/>
          <w:w w:val="115"/>
        </w:rPr>
        <w:t xml:space="preserve"> </w:t>
      </w:r>
      <w:r>
        <w:rPr>
          <w:w w:val="115"/>
        </w:rPr>
        <w:t>salariaţilor</w:t>
      </w:r>
    </w:p>
    <w:p w:rsidR="005F65DB" w:rsidRDefault="002C6F30">
      <w:pPr>
        <w:pStyle w:val="BodyText"/>
        <w:spacing w:line="202" w:lineRule="exact"/>
        <w:ind w:left="100"/>
      </w:pPr>
      <w:r>
        <w:rPr>
          <w:w w:val="115"/>
        </w:rPr>
        <w:t>-&gt;</w:t>
      </w:r>
      <w:r>
        <w:rPr>
          <w:spacing w:val="-1"/>
          <w:w w:val="115"/>
        </w:rPr>
        <w:t xml:space="preserve"> </w:t>
      </w:r>
      <w:r>
        <w:rPr>
          <w:w w:val="115"/>
        </w:rPr>
        <w:t>Aplicarea</w:t>
      </w:r>
      <w:r>
        <w:rPr>
          <w:spacing w:val="-1"/>
          <w:w w:val="115"/>
        </w:rPr>
        <w:t xml:space="preserve"> </w:t>
      </w:r>
      <w:r>
        <w:rPr>
          <w:w w:val="115"/>
        </w:rPr>
        <w:t>procedurilor</w:t>
      </w:r>
      <w:r>
        <w:rPr>
          <w:spacing w:val="-1"/>
          <w:w w:val="115"/>
        </w:rPr>
        <w:t xml:space="preserve"> </w:t>
      </w:r>
      <w:r>
        <w:rPr>
          <w:w w:val="115"/>
        </w:rPr>
        <w:t>operaţionale</w:t>
      </w:r>
    </w:p>
    <w:p w:rsidR="005F65DB" w:rsidRDefault="005F65DB">
      <w:pPr>
        <w:pStyle w:val="BodyText"/>
        <w:spacing w:before="2"/>
        <w:rPr>
          <w:sz w:val="17"/>
        </w:rPr>
      </w:pPr>
    </w:p>
    <w:p w:rsidR="005F65DB" w:rsidRDefault="002C6F30">
      <w:pPr>
        <w:pStyle w:val="BodyText"/>
        <w:spacing w:line="470" w:lineRule="auto"/>
        <w:ind w:left="100" w:right="3372"/>
      </w:pPr>
      <w:r>
        <w:rPr>
          <w:w w:val="110"/>
        </w:rPr>
        <w:t>Indicatori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evaluare</w:t>
      </w:r>
      <w:r>
        <w:rPr>
          <w:spacing w:val="25"/>
          <w:w w:val="110"/>
        </w:rPr>
        <w:t xml:space="preserve"> </w:t>
      </w:r>
      <w:r>
        <w:rPr>
          <w:w w:val="110"/>
        </w:rPr>
        <w:t>privind</w:t>
      </w:r>
      <w:r>
        <w:rPr>
          <w:spacing w:val="25"/>
          <w:w w:val="110"/>
        </w:rPr>
        <w:t xml:space="preserve"> </w:t>
      </w:r>
      <w:r>
        <w:rPr>
          <w:w w:val="110"/>
        </w:rPr>
        <w:t>implementarea</w:t>
      </w:r>
      <w:r>
        <w:rPr>
          <w:spacing w:val="25"/>
          <w:w w:val="110"/>
        </w:rPr>
        <w:t xml:space="preserve"> </w:t>
      </w:r>
      <w:r>
        <w:rPr>
          <w:w w:val="110"/>
        </w:rPr>
        <w:t>Standardului</w:t>
      </w:r>
      <w:r>
        <w:rPr>
          <w:spacing w:val="25"/>
          <w:w w:val="110"/>
        </w:rPr>
        <w:t xml:space="preserve"> </w:t>
      </w:r>
      <w:r>
        <w:rPr>
          <w:w w:val="110"/>
        </w:rPr>
        <w:t>9</w:t>
      </w:r>
      <w:r>
        <w:rPr>
          <w:spacing w:val="25"/>
          <w:w w:val="11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w w:val="110"/>
        </w:rPr>
        <w:t>Proceduri</w:t>
      </w:r>
      <w:r>
        <w:rPr>
          <w:spacing w:val="1"/>
          <w:w w:val="110"/>
        </w:rPr>
        <w:t xml:space="preserve"> </w:t>
      </w:r>
      <w:r>
        <w:rPr>
          <w:w w:val="110"/>
        </w:rPr>
        <w:t>Număr</w:t>
      </w:r>
      <w:r>
        <w:rPr>
          <w:spacing w:val="17"/>
          <w:w w:val="110"/>
        </w:rPr>
        <w:t xml:space="preserve"> </w:t>
      </w:r>
      <w:r>
        <w:rPr>
          <w:w w:val="110"/>
        </w:rPr>
        <w:t>proceduri</w:t>
      </w:r>
      <w:r>
        <w:rPr>
          <w:spacing w:val="18"/>
          <w:w w:val="110"/>
        </w:rPr>
        <w:t xml:space="preserve"> </w:t>
      </w:r>
      <w:r>
        <w:rPr>
          <w:w w:val="110"/>
        </w:rPr>
        <w:t>elaborate</w:t>
      </w:r>
      <w:r>
        <w:rPr>
          <w:spacing w:val="17"/>
          <w:w w:val="110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w w:val="110"/>
        </w:rPr>
        <w:t>Număr</w:t>
      </w:r>
      <w:r>
        <w:rPr>
          <w:spacing w:val="18"/>
          <w:w w:val="110"/>
        </w:rPr>
        <w:t xml:space="preserve"> </w:t>
      </w:r>
      <w:r>
        <w:rPr>
          <w:w w:val="110"/>
        </w:rPr>
        <w:t>activităţi</w:t>
      </w:r>
      <w:r>
        <w:rPr>
          <w:spacing w:val="18"/>
          <w:w w:val="110"/>
        </w:rPr>
        <w:t xml:space="preserve"> </w:t>
      </w:r>
      <w:r>
        <w:rPr>
          <w:w w:val="110"/>
        </w:rPr>
        <w:t>procedurabile</w:t>
      </w:r>
      <w:r>
        <w:rPr>
          <w:spacing w:val="17"/>
          <w:w w:val="110"/>
        </w:rPr>
        <w:t xml:space="preserve"> </w:t>
      </w:r>
      <w:r>
        <w:rPr>
          <w:w w:val="110"/>
        </w:rPr>
        <w:t>x</w:t>
      </w:r>
      <w:r>
        <w:rPr>
          <w:spacing w:val="18"/>
          <w:w w:val="110"/>
        </w:rPr>
        <w:t xml:space="preserve"> </w:t>
      </w:r>
      <w:r>
        <w:rPr>
          <w:w w:val="110"/>
        </w:rPr>
        <w:t>100</w:t>
      </w:r>
    </w:p>
    <w:p w:rsidR="005F65DB" w:rsidRDefault="005F65DB">
      <w:pPr>
        <w:pStyle w:val="BodyText"/>
        <w:rPr>
          <w:sz w:val="20"/>
        </w:rPr>
      </w:pPr>
    </w:p>
    <w:p w:rsidR="005F65DB" w:rsidRDefault="002C6F30">
      <w:pPr>
        <w:pStyle w:val="ListParagraph"/>
        <w:numPr>
          <w:ilvl w:val="1"/>
          <w:numId w:val="5"/>
        </w:numPr>
        <w:tabs>
          <w:tab w:val="left" w:pos="938"/>
        </w:tabs>
        <w:spacing w:before="14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BodyText"/>
        <w:ind w:left="100"/>
      </w:pPr>
      <w:r>
        <w:rPr>
          <w:spacing w:val="-1"/>
          <w:w w:val="107"/>
        </w:rPr>
        <w:t>D</w:t>
      </w:r>
      <w:r>
        <w:rPr>
          <w:spacing w:val="-1"/>
          <w:w w:val="111"/>
        </w:rPr>
        <w:t>o</w:t>
      </w:r>
      <w:r>
        <w:rPr>
          <w:spacing w:val="-1"/>
          <w:w w:val="123"/>
        </w:rPr>
        <w:t>c</w:t>
      </w:r>
      <w:r>
        <w:rPr>
          <w:spacing w:val="-1"/>
          <w:w w:val="111"/>
        </w:rPr>
        <w:t>u</w:t>
      </w:r>
      <w:r>
        <w:rPr>
          <w:spacing w:val="-1"/>
          <w:w w:val="107"/>
        </w:rPr>
        <w:t>m</w:t>
      </w:r>
      <w:r>
        <w:rPr>
          <w:spacing w:val="-1"/>
          <w:w w:val="12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1"/>
        </w:rPr>
        <w:t>u</w:t>
      </w:r>
      <w:r>
        <w:rPr>
          <w:spacing w:val="-1"/>
          <w:w w:val="116"/>
        </w:rPr>
        <w:t>t</w:t>
      </w:r>
      <w:r>
        <w:rPr>
          <w:spacing w:val="-1"/>
          <w:w w:val="109"/>
        </w:rPr>
        <w:t>i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za</w:t>
      </w:r>
      <w:r>
        <w:rPr>
          <w:spacing w:val="-1"/>
          <w:w w:val="116"/>
        </w:rPr>
        <w:t>t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1"/>
        </w:rPr>
        <w:t>l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spacing w:val="-1"/>
          <w:w w:val="118"/>
        </w:rPr>
        <w:t>a</w:t>
      </w:r>
      <w:r>
        <w:rPr>
          <w:spacing w:val="-1"/>
          <w:w w:val="114"/>
        </w:rPr>
        <w:t>b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o</w:t>
      </w:r>
      <w:r>
        <w:rPr>
          <w:spacing w:val="-1"/>
          <w:w w:val="123"/>
        </w:rPr>
        <w:t>c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du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i</w:t>
      </w:r>
      <w:r>
        <w:rPr>
          <w:spacing w:val="13"/>
        </w:rPr>
        <w:t xml:space="preserve"> </w:t>
      </w:r>
      <w:r>
        <w:rPr>
          <w:spacing w:val="-1"/>
          <w:w w:val="118"/>
        </w:rPr>
        <w:t>s</w:t>
      </w:r>
      <w:r>
        <w:rPr>
          <w:spacing w:val="-1"/>
          <w:w w:val="111"/>
        </w:rPr>
        <w:t>u</w:t>
      </w:r>
      <w:r>
        <w:rPr>
          <w:spacing w:val="-1"/>
          <w:w w:val="109"/>
        </w:rPr>
        <w:t>n</w:t>
      </w:r>
      <w:r>
        <w:rPr>
          <w:w w:val="116"/>
        </w:rPr>
        <w:t>t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22"/>
        </w:rPr>
        <w:t>S</w:t>
      </w:r>
      <w:r>
        <w:rPr>
          <w:spacing w:val="-1"/>
          <w:w w:val="110"/>
        </w:rPr>
        <w:t>G</w:t>
      </w:r>
      <w:r>
        <w:rPr>
          <w:w w:val="110"/>
        </w:rPr>
        <w:t>G</w:t>
      </w:r>
      <w:r>
        <w:rPr>
          <w:spacing w:val="13"/>
        </w:rPr>
        <w:t xml:space="preserve"> </w:t>
      </w:r>
      <w:r>
        <w:rPr>
          <w:spacing w:val="-1"/>
          <w:w w:val="112"/>
        </w:rPr>
        <w:t>4</w:t>
      </w:r>
      <w:r>
        <w:rPr>
          <w:spacing w:val="-1"/>
          <w:w w:val="103"/>
        </w:rPr>
        <w:t>00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</w:t>
      </w:r>
      <w:r>
        <w:rPr>
          <w:spacing w:val="-1"/>
          <w:w w:val="148"/>
        </w:rPr>
        <w:t>1</w:t>
      </w:r>
      <w:r>
        <w:rPr>
          <w:w w:val="120"/>
        </w:rPr>
        <w:t>5</w:t>
      </w:r>
      <w:r>
        <w:rPr>
          <w:spacing w:val="13"/>
        </w:rPr>
        <w:t xml:space="preserve"> </w:t>
      </w:r>
      <w:r>
        <w:rPr>
          <w:spacing w:val="-1"/>
          <w:w w:val="118"/>
        </w:rPr>
        <w:t>ș</w:t>
      </w:r>
      <w:r>
        <w:rPr>
          <w:w w:val="109"/>
        </w:rPr>
        <w:t>i</w:t>
      </w:r>
      <w:r>
        <w:rPr>
          <w:spacing w:val="13"/>
        </w:rPr>
        <w:t xml:space="preserve"> 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x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</w:t>
      </w:r>
      <w:r>
        <w:rPr>
          <w:w w:val="122"/>
        </w:rPr>
        <w:t>e</w:t>
      </w:r>
      <w:r>
        <w:rPr>
          <w:spacing w:val="13"/>
        </w:rPr>
        <w:t xml:space="preserve"> </w:t>
      </w:r>
      <w:r>
        <w:rPr>
          <w:spacing w:val="-1"/>
          <w:w w:val="118"/>
        </w:rPr>
        <w:t>a</w:t>
      </w:r>
      <w:r>
        <w:rPr>
          <w:spacing w:val="-1"/>
          <w:w w:val="123"/>
        </w:rPr>
        <w:t>c</w:t>
      </w:r>
      <w:r>
        <w:rPr>
          <w:spacing w:val="-1"/>
          <w:w w:val="122"/>
        </w:rPr>
        <w:t>e</w:t>
      </w:r>
      <w:r>
        <w:rPr>
          <w:spacing w:val="-1"/>
          <w:w w:val="118"/>
        </w:rPr>
        <w:t>s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u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w w:val="117"/>
        </w:rPr>
        <w:t>.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5F65DB" w:rsidRDefault="005F65DB">
      <w:pPr>
        <w:pStyle w:val="BodyText"/>
        <w:spacing w:before="10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5F65DB" w:rsidRDefault="002C6F30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5F65DB" w:rsidRDefault="005F65DB">
      <w:pPr>
        <w:pStyle w:val="BodyText"/>
        <w:spacing w:before="1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4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5F65DB" w:rsidRDefault="005F65DB">
      <w:pPr>
        <w:pStyle w:val="BodyText"/>
        <w:rPr>
          <w:sz w:val="20"/>
        </w:rPr>
      </w:pPr>
    </w:p>
    <w:p w:rsidR="005F65DB" w:rsidRDefault="005F65DB">
      <w:pPr>
        <w:pStyle w:val="BodyText"/>
        <w:rPr>
          <w:sz w:val="20"/>
        </w:rPr>
      </w:pPr>
    </w:p>
    <w:p w:rsidR="005F65DB" w:rsidRDefault="002C6F30">
      <w:pPr>
        <w:pStyle w:val="ListParagraph"/>
        <w:numPr>
          <w:ilvl w:val="1"/>
          <w:numId w:val="5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5F65DB" w:rsidRDefault="002C6F30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4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Responsabilul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SCIM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membrii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0"/>
          <w:numId w:val="4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5F65DB">
      <w:pPr>
        <w:pStyle w:val="BodyText"/>
        <w:rPr>
          <w:sz w:val="20"/>
        </w:rPr>
      </w:pPr>
    </w:p>
    <w:p w:rsidR="005F65DB" w:rsidRDefault="005F65DB">
      <w:pPr>
        <w:pStyle w:val="BodyText"/>
        <w:rPr>
          <w:sz w:val="20"/>
        </w:rPr>
      </w:pPr>
    </w:p>
    <w:p w:rsidR="005F65DB" w:rsidRDefault="002C6F30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5F65DB" w:rsidRDefault="005F65DB">
      <w:pPr>
        <w:pStyle w:val="BodyText"/>
        <w:spacing w:before="1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5DB" w:rsidRDefault="005F65DB">
      <w:pPr>
        <w:rPr>
          <w:rFonts w:ascii="Cambria" w:hAnsi="Cambria"/>
          <w:sz w:val="18"/>
        </w:rPr>
        <w:sectPr w:rsidR="005F65DB">
          <w:pgSz w:w="11900" w:h="16840"/>
          <w:pgMar w:top="480" w:right="600" w:bottom="980" w:left="620" w:header="0" w:footer="789" w:gutter="0"/>
          <w:cols w:space="720"/>
        </w:sectPr>
      </w:pPr>
    </w:p>
    <w:p w:rsidR="005F65DB" w:rsidRDefault="002C6F30">
      <w:pPr>
        <w:pStyle w:val="BodyText"/>
        <w:spacing w:before="78" w:line="235" w:lineRule="auto"/>
        <w:ind w:left="100" w:right="163"/>
      </w:pPr>
      <w:r>
        <w:rPr>
          <w:w w:val="115"/>
        </w:rPr>
        <w:lastRenderedPageBreak/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5F65DB" w:rsidRDefault="002C6F30">
      <w:pPr>
        <w:pStyle w:val="ListParagraph"/>
        <w:numPr>
          <w:ilvl w:val="2"/>
          <w:numId w:val="5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5F65DB" w:rsidRDefault="005F65DB">
      <w:pPr>
        <w:pStyle w:val="BodyText"/>
        <w:spacing w:before="10"/>
        <w:rPr>
          <w:rFonts w:ascii="Cambria"/>
          <w:b/>
          <w:sz w:val="16"/>
        </w:rPr>
      </w:pPr>
    </w:p>
    <w:p w:rsidR="005F65DB" w:rsidRDefault="002C6F30">
      <w:pPr>
        <w:pStyle w:val="BodyText"/>
        <w:spacing w:line="235" w:lineRule="auto"/>
        <w:ind w:left="100"/>
      </w:pPr>
      <w:r>
        <w:rPr>
          <w:w w:val="115"/>
        </w:rPr>
        <w:t>Rezultatele</w:t>
      </w:r>
      <w:r>
        <w:rPr>
          <w:spacing w:val="4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42"/>
          <w:w w:val="115"/>
        </w:rPr>
        <w:t xml:space="preserve"> </w:t>
      </w:r>
      <w:r>
        <w:rPr>
          <w:w w:val="115"/>
        </w:rPr>
        <w:t>vor</w:t>
      </w:r>
      <w:r>
        <w:rPr>
          <w:spacing w:val="41"/>
          <w:w w:val="115"/>
        </w:rPr>
        <w:t xml:space="preserve"> </w:t>
      </w:r>
      <w:r>
        <w:rPr>
          <w:w w:val="115"/>
        </w:rPr>
        <w:t>fi</w:t>
      </w:r>
      <w:r>
        <w:rPr>
          <w:spacing w:val="4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w w:val="115"/>
        </w:rPr>
        <w:t>către</w:t>
      </w:r>
      <w:r>
        <w:rPr>
          <w:spacing w:val="41"/>
          <w:w w:val="115"/>
        </w:rPr>
        <w:t xml:space="preserve"> </w:t>
      </w:r>
      <w:r>
        <w:rPr>
          <w:w w:val="115"/>
        </w:rPr>
        <w:t>toate</w:t>
      </w:r>
      <w:r>
        <w:rPr>
          <w:spacing w:val="4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41"/>
          <w:w w:val="115"/>
        </w:rPr>
        <w:t xml:space="preserve"> </w:t>
      </w:r>
      <w:r>
        <w:rPr>
          <w:w w:val="115"/>
        </w:rPr>
        <w:t>din</w:t>
      </w:r>
      <w:r>
        <w:rPr>
          <w:spacing w:val="42"/>
          <w:w w:val="115"/>
        </w:rPr>
        <w:t xml:space="preserve"> </w:t>
      </w:r>
      <w:r>
        <w:rPr>
          <w:w w:val="115"/>
        </w:rPr>
        <w:t>Instituție</w:t>
      </w:r>
      <w:r>
        <w:rPr>
          <w:spacing w:val="41"/>
          <w:w w:val="115"/>
        </w:rPr>
        <w:t xml:space="preserve"> </w:t>
      </w:r>
      <w:r>
        <w:rPr>
          <w:w w:val="115"/>
        </w:rPr>
        <w:t>prin</w:t>
      </w:r>
      <w:r>
        <w:rPr>
          <w:spacing w:val="42"/>
          <w:w w:val="115"/>
        </w:rPr>
        <w:t xml:space="preserve"> </w:t>
      </w:r>
      <w:r>
        <w:rPr>
          <w:w w:val="115"/>
        </w:rPr>
        <w:t>elaborarea</w:t>
      </w:r>
      <w:r>
        <w:rPr>
          <w:spacing w:val="41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5F65DB" w:rsidRDefault="005F65DB">
      <w:pPr>
        <w:pStyle w:val="BodyText"/>
        <w:rPr>
          <w:sz w:val="20"/>
        </w:rPr>
      </w:pPr>
    </w:p>
    <w:p w:rsidR="005F65DB" w:rsidRDefault="002C6F30">
      <w:pPr>
        <w:pStyle w:val="ListParagraph"/>
        <w:numPr>
          <w:ilvl w:val="0"/>
          <w:numId w:val="12"/>
        </w:numPr>
        <w:tabs>
          <w:tab w:val="left" w:pos="350"/>
        </w:tabs>
        <w:spacing w:before="14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538</w:t>
      </w:r>
    </w:p>
    <w:p w:rsidR="005F65DB" w:rsidRDefault="005F65DB">
      <w:pPr>
        <w:pStyle w:val="BodyText"/>
        <w:spacing w:before="7"/>
        <w:rPr>
          <w:rFonts w:ascii="Cambria"/>
          <w:b/>
          <w:sz w:val="16"/>
        </w:rPr>
      </w:pPr>
    </w:p>
    <w:p w:rsidR="005F65DB" w:rsidRDefault="002C6F30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5F65DB" w:rsidRDefault="005F65DB">
      <w:pPr>
        <w:pStyle w:val="BodyText"/>
        <w:spacing w:before="2"/>
        <w:rPr>
          <w:sz w:val="17"/>
        </w:rPr>
      </w:pPr>
    </w:p>
    <w:p w:rsidR="005F65DB" w:rsidRDefault="002C6F30">
      <w:pPr>
        <w:pStyle w:val="ListParagraph"/>
        <w:numPr>
          <w:ilvl w:val="1"/>
          <w:numId w:val="3"/>
        </w:numPr>
        <w:tabs>
          <w:tab w:val="left" w:pos="701"/>
        </w:tabs>
        <w:spacing w:before="1"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5F65DB" w:rsidRDefault="005F65DB">
      <w:pPr>
        <w:pStyle w:val="BodyText"/>
        <w:spacing w:before="2"/>
        <w:rPr>
          <w:sz w:val="17"/>
        </w:rPr>
      </w:pPr>
    </w:p>
    <w:p w:rsidR="005F65DB" w:rsidRDefault="002C6F30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5F65DB" w:rsidRDefault="002C6F30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5F65DB" w:rsidRDefault="002C6F30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5" w:name="_TOC_250003"/>
      <w:bookmarkStart w:id="6" w:name="_GoBack"/>
      <w:bookmarkEnd w:id="6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5F65DB" w:rsidRDefault="005F65DB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5F65DB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5F65DB" w:rsidRDefault="005F65D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5F65DB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F65DB" w:rsidRDefault="002C6F30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5F65DB" w:rsidRDefault="005F65D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5F65DB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5F65DB" w:rsidRDefault="002C6F30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5F65DB" w:rsidRDefault="005F65DB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5F65DB" w:rsidRDefault="002C6F30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6B5C03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B5C03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B5C03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B5C03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5C03" w:rsidRDefault="006B5C03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5C03" w:rsidRDefault="006B5C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5F65DB" w:rsidRDefault="005F65DB">
      <w:pPr>
        <w:pStyle w:val="BodyText"/>
        <w:rPr>
          <w:rFonts w:ascii="Cambria"/>
          <w:b/>
          <w:sz w:val="20"/>
        </w:rPr>
      </w:pPr>
    </w:p>
    <w:p w:rsidR="005F65DB" w:rsidRDefault="002C6F30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5F65DB" w:rsidRDefault="005F65DB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5F65DB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5F65DB" w:rsidRDefault="002C6F30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5F65DB" w:rsidRDefault="005F65DB">
      <w:pPr>
        <w:rPr>
          <w:rFonts w:ascii="Cambria"/>
          <w:sz w:val="16"/>
        </w:rPr>
        <w:sectPr w:rsidR="005F65DB">
          <w:pgSz w:w="11900" w:h="16840"/>
          <w:pgMar w:top="480" w:right="600" w:bottom="980" w:left="620" w:header="0" w:footer="789" w:gutter="0"/>
          <w:cols w:space="720"/>
        </w:sectPr>
      </w:pPr>
    </w:p>
    <w:p w:rsidR="005F65DB" w:rsidRDefault="002C6F30">
      <w:pPr>
        <w:pStyle w:val="Heading1"/>
        <w:spacing w:before="69"/>
        <w:ind w:left="100" w:firstLine="0"/>
      </w:pPr>
      <w:r>
        <w:rPr>
          <w:w w:val="120"/>
        </w:rPr>
        <w:lastRenderedPageBreak/>
        <w:t>Cuprins</w:t>
      </w:r>
    </w:p>
    <w:sdt>
      <w:sdtPr>
        <w:id w:val="996841444"/>
        <w:docPartObj>
          <w:docPartGallery w:val="Table of Contents"/>
          <w:docPartUnique/>
        </w:docPartObj>
      </w:sdtPr>
      <w:sdtContent>
        <w:p w:rsidR="005F65DB" w:rsidRDefault="00576186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13696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13184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2C6F30">
            <w:rPr>
              <w:w w:val="115"/>
            </w:rPr>
            <w:t>1.Lista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responsabililor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cu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elaborarea,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verificarea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și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aprobarea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ediției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sau,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după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caz,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a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reviziei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în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cadrul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ediției</w:t>
          </w:r>
          <w:r w:rsidR="002C6F30">
            <w:rPr>
              <w:w w:val="115"/>
            </w:rPr>
            <w:tab/>
          </w:r>
          <w:r w:rsidR="002C6F30">
            <w:rPr>
              <w:w w:val="120"/>
            </w:rPr>
            <w:t>1</w:t>
          </w:r>
          <w:r w:rsidR="002C6F30">
            <w:rPr>
              <w:spacing w:val="-49"/>
              <w:w w:val="120"/>
            </w:rPr>
            <w:t xml:space="preserve"> </w:t>
          </w:r>
          <w:r w:rsidR="002C6F30">
            <w:rPr>
              <w:w w:val="115"/>
            </w:rPr>
            <w:t>2.Situaţia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ediţiilor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şi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a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reviziilor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în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cadrul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ediţiilor</w:t>
          </w:r>
          <w:r w:rsidR="002C6F30">
            <w:rPr>
              <w:spacing w:val="-1"/>
              <w:w w:val="115"/>
            </w:rPr>
            <w:t xml:space="preserve"> </w:t>
          </w:r>
          <w:r w:rsidR="002C6F30">
            <w:rPr>
              <w:w w:val="115"/>
            </w:rPr>
            <w:t>procedurii</w:t>
          </w:r>
          <w:r w:rsidR="002C6F30">
            <w:rPr>
              <w:rFonts w:ascii="Times New Roman" w:hAnsi="Times New Roman"/>
              <w:w w:val="115"/>
            </w:rPr>
            <w:tab/>
          </w:r>
          <w:r w:rsidR="002C6F30">
            <w:rPr>
              <w:w w:val="120"/>
            </w:rPr>
            <w:t>1</w:t>
          </w:r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2C6F30">
              <w:rPr>
                <w:w w:val="115"/>
              </w:rPr>
              <w:t>Lista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cuprinzând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persoanele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la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care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se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difuzează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ediţia</w:t>
            </w:r>
            <w:r w:rsidR="002C6F30">
              <w:rPr>
                <w:spacing w:val="5"/>
                <w:w w:val="115"/>
              </w:rPr>
              <w:t xml:space="preserve"> </w:t>
            </w:r>
            <w:r w:rsidR="002C6F30">
              <w:rPr>
                <w:w w:val="115"/>
              </w:rPr>
              <w:t>sau,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după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caz,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revizia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din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cadrul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ediţieiprocedurii</w:t>
            </w:r>
            <w:r w:rsidR="002C6F30">
              <w:rPr>
                <w:rFonts w:ascii="Times New Roman" w:hAnsi="Times New Roman"/>
                <w:w w:val="115"/>
              </w:rPr>
              <w:tab/>
            </w:r>
            <w:r w:rsidR="002C6F30">
              <w:rPr>
                <w:w w:val="115"/>
              </w:rPr>
              <w:t>2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2C6F30">
              <w:rPr>
                <w:w w:val="115"/>
              </w:rPr>
              <w:t>Scopul</w:t>
            </w:r>
            <w:r w:rsidR="002C6F30">
              <w:rPr>
                <w:spacing w:val="1"/>
                <w:w w:val="115"/>
              </w:rPr>
              <w:t xml:space="preserve"> </w:t>
            </w:r>
            <w:r w:rsidR="002C6F30">
              <w:rPr>
                <w:w w:val="115"/>
              </w:rPr>
              <w:t>procedurii</w:t>
            </w:r>
            <w:r w:rsidR="002C6F30">
              <w:rPr>
                <w:rFonts w:ascii="Times New Roman"/>
                <w:w w:val="115"/>
              </w:rPr>
              <w:tab/>
            </w:r>
            <w:r w:rsidR="002C6F30">
              <w:rPr>
                <w:w w:val="115"/>
              </w:rPr>
              <w:t>2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2C6F30">
              <w:rPr>
                <w:w w:val="115"/>
              </w:rPr>
              <w:t>Domeniul</w:t>
            </w:r>
            <w:r w:rsidR="002C6F30">
              <w:rPr>
                <w:spacing w:val="-3"/>
                <w:w w:val="115"/>
              </w:rPr>
              <w:t xml:space="preserve"> </w:t>
            </w:r>
            <w:r w:rsidR="002C6F30">
              <w:rPr>
                <w:w w:val="115"/>
              </w:rPr>
              <w:t>de</w:t>
            </w:r>
            <w:r w:rsidR="002C6F30">
              <w:rPr>
                <w:spacing w:val="-2"/>
                <w:w w:val="115"/>
              </w:rPr>
              <w:t xml:space="preserve"> </w:t>
            </w:r>
            <w:r w:rsidR="002C6F30">
              <w:rPr>
                <w:w w:val="115"/>
              </w:rPr>
              <w:t>aplicare</w:t>
            </w:r>
            <w:r w:rsidR="002C6F30">
              <w:rPr>
                <w:rFonts w:ascii="Times New Roman"/>
                <w:w w:val="115"/>
              </w:rPr>
              <w:tab/>
            </w:r>
            <w:r w:rsidR="002C6F30">
              <w:rPr>
                <w:w w:val="115"/>
              </w:rPr>
              <w:t>3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2C6F30">
              <w:rPr>
                <w:w w:val="115"/>
              </w:rPr>
              <w:t>Documente</w:t>
            </w:r>
            <w:r w:rsidR="002C6F30">
              <w:rPr>
                <w:spacing w:val="1"/>
                <w:w w:val="115"/>
              </w:rPr>
              <w:t xml:space="preserve"> </w:t>
            </w:r>
            <w:r w:rsidR="002C6F30">
              <w:rPr>
                <w:w w:val="115"/>
              </w:rPr>
              <w:t>de</w:t>
            </w:r>
            <w:r w:rsidR="002C6F30">
              <w:rPr>
                <w:spacing w:val="1"/>
                <w:w w:val="115"/>
              </w:rPr>
              <w:t xml:space="preserve"> </w:t>
            </w:r>
            <w:r w:rsidR="002C6F30">
              <w:rPr>
                <w:w w:val="115"/>
              </w:rPr>
              <w:t>referință</w:t>
            </w:r>
            <w:r w:rsidR="002C6F30">
              <w:rPr>
                <w:rFonts w:ascii="Times New Roman" w:hAnsi="Times New Roman"/>
                <w:w w:val="115"/>
              </w:rPr>
              <w:tab/>
            </w:r>
            <w:r w:rsidR="002C6F30">
              <w:rPr>
                <w:w w:val="115"/>
              </w:rPr>
              <w:t>3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2C6F30">
              <w:rPr>
                <w:w w:val="115"/>
              </w:rPr>
              <w:t>Definiții</w:t>
            </w:r>
            <w:r w:rsidR="002C6F30">
              <w:rPr>
                <w:spacing w:val="-2"/>
                <w:w w:val="115"/>
              </w:rPr>
              <w:t xml:space="preserve"> </w:t>
            </w:r>
            <w:r w:rsidR="002C6F30">
              <w:rPr>
                <w:w w:val="115"/>
              </w:rPr>
              <w:t>și</w:t>
            </w:r>
            <w:r w:rsidR="002C6F30">
              <w:rPr>
                <w:spacing w:val="-1"/>
                <w:w w:val="115"/>
              </w:rPr>
              <w:t xml:space="preserve"> </w:t>
            </w:r>
            <w:r w:rsidR="002C6F30">
              <w:rPr>
                <w:w w:val="115"/>
              </w:rPr>
              <w:t>abrevieri</w:t>
            </w:r>
            <w:r w:rsidR="002C6F30">
              <w:rPr>
                <w:rFonts w:ascii="Times New Roman" w:hAnsi="Times New Roman"/>
                <w:w w:val="115"/>
              </w:rPr>
              <w:tab/>
            </w:r>
            <w:r w:rsidR="002C6F30">
              <w:rPr>
                <w:w w:val="115"/>
              </w:rPr>
              <w:t>5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2C6F30">
            <w:rPr>
              <w:w w:val="115"/>
            </w:rPr>
            <w:t>Descrierere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activității</w:t>
          </w:r>
          <w:r w:rsidR="002C6F30">
            <w:rPr>
              <w:spacing w:val="6"/>
              <w:w w:val="115"/>
            </w:rPr>
            <w:t xml:space="preserve"> </w:t>
          </w:r>
          <w:r w:rsidR="002C6F30">
            <w:rPr>
              <w:w w:val="115"/>
            </w:rPr>
            <w:t>sau</w:t>
          </w:r>
          <w:r w:rsidR="002C6F30">
            <w:rPr>
              <w:spacing w:val="7"/>
              <w:w w:val="115"/>
            </w:rPr>
            <w:t xml:space="preserve"> </w:t>
          </w:r>
          <w:r w:rsidR="002C6F30">
            <w:rPr>
              <w:w w:val="115"/>
            </w:rPr>
            <w:t>procesului</w:t>
          </w:r>
          <w:r w:rsidR="002C6F30">
            <w:rPr>
              <w:rFonts w:ascii="Times New Roman" w:hAnsi="Times New Roman"/>
              <w:w w:val="115"/>
            </w:rPr>
            <w:tab/>
          </w:r>
          <w:r w:rsidR="002C6F30">
            <w:rPr>
              <w:w w:val="120"/>
            </w:rPr>
            <w:t>7</w:t>
          </w:r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2C6F30">
            <w:rPr>
              <w:w w:val="110"/>
            </w:rPr>
            <w:t>Responsabilități</w:t>
          </w:r>
          <w:r w:rsidR="002C6F30">
            <w:rPr>
              <w:rFonts w:ascii="Times New Roman" w:hAnsi="Times New Roman"/>
              <w:w w:val="110"/>
            </w:rPr>
            <w:tab/>
          </w:r>
          <w:r w:rsidR="002C6F30">
            <w:rPr>
              <w:w w:val="110"/>
            </w:rPr>
            <w:t>8</w:t>
          </w:r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2C6F30">
              <w:rPr>
                <w:w w:val="115"/>
              </w:rPr>
              <w:t>Formular</w:t>
            </w:r>
            <w:r w:rsidR="002C6F30">
              <w:rPr>
                <w:spacing w:val="-5"/>
                <w:w w:val="115"/>
              </w:rPr>
              <w:t xml:space="preserve"> </w:t>
            </w:r>
            <w:r w:rsidR="002C6F30">
              <w:rPr>
                <w:w w:val="115"/>
              </w:rPr>
              <w:t>de</w:t>
            </w:r>
            <w:r w:rsidR="002C6F30">
              <w:rPr>
                <w:spacing w:val="-4"/>
                <w:w w:val="115"/>
              </w:rPr>
              <w:t xml:space="preserve"> </w:t>
            </w:r>
            <w:r w:rsidR="002C6F30">
              <w:rPr>
                <w:w w:val="115"/>
              </w:rPr>
              <w:t>evidenţă</w:t>
            </w:r>
            <w:r w:rsidR="002C6F30">
              <w:rPr>
                <w:spacing w:val="-4"/>
                <w:w w:val="115"/>
              </w:rPr>
              <w:t xml:space="preserve"> </w:t>
            </w:r>
            <w:r w:rsidR="002C6F30">
              <w:rPr>
                <w:w w:val="115"/>
              </w:rPr>
              <w:t>a</w:t>
            </w:r>
            <w:r w:rsidR="002C6F30">
              <w:rPr>
                <w:spacing w:val="-4"/>
                <w:w w:val="115"/>
              </w:rPr>
              <w:t xml:space="preserve"> </w:t>
            </w:r>
            <w:r w:rsidR="002C6F30">
              <w:rPr>
                <w:w w:val="115"/>
              </w:rPr>
              <w:t>modificărilor</w:t>
            </w:r>
            <w:r w:rsidR="002C6F30">
              <w:rPr>
                <w:rFonts w:ascii="Times New Roman" w:hAnsi="Times New Roman"/>
                <w:w w:val="115"/>
              </w:rPr>
              <w:tab/>
            </w:r>
            <w:r w:rsidR="002C6F30">
              <w:rPr>
                <w:w w:val="115"/>
              </w:rPr>
              <w:t>9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2C6F30">
              <w:rPr>
                <w:w w:val="115"/>
              </w:rPr>
              <w:t>Formular</w:t>
            </w:r>
            <w:r w:rsidR="002C6F30">
              <w:rPr>
                <w:spacing w:val="-1"/>
                <w:w w:val="115"/>
              </w:rPr>
              <w:t xml:space="preserve"> </w:t>
            </w:r>
            <w:r w:rsidR="002C6F30">
              <w:rPr>
                <w:w w:val="115"/>
              </w:rPr>
              <w:t>de</w:t>
            </w:r>
            <w:r w:rsidR="002C6F30">
              <w:rPr>
                <w:spacing w:val="-1"/>
                <w:w w:val="115"/>
              </w:rPr>
              <w:t xml:space="preserve"> </w:t>
            </w:r>
            <w:r w:rsidR="002C6F30">
              <w:rPr>
                <w:w w:val="115"/>
              </w:rPr>
              <w:t>analiză</w:t>
            </w:r>
            <w:r w:rsidR="002C6F30">
              <w:rPr>
                <w:spacing w:val="-1"/>
                <w:w w:val="115"/>
              </w:rPr>
              <w:t xml:space="preserve"> </w:t>
            </w:r>
            <w:r w:rsidR="002C6F30">
              <w:rPr>
                <w:w w:val="115"/>
              </w:rPr>
              <w:t>a</w:t>
            </w:r>
            <w:r w:rsidR="002C6F30">
              <w:rPr>
                <w:spacing w:val="-1"/>
                <w:w w:val="115"/>
              </w:rPr>
              <w:t xml:space="preserve"> </w:t>
            </w:r>
            <w:r w:rsidR="002C6F30">
              <w:rPr>
                <w:w w:val="115"/>
              </w:rPr>
              <w:t>procedurii</w:t>
            </w:r>
            <w:r w:rsidR="002C6F30">
              <w:rPr>
                <w:rFonts w:ascii="Times New Roman" w:hAnsi="Times New Roman"/>
                <w:w w:val="115"/>
              </w:rPr>
              <w:tab/>
            </w:r>
            <w:r w:rsidR="002C6F30">
              <w:rPr>
                <w:w w:val="115"/>
              </w:rPr>
              <w:t>9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2C6F30">
              <w:rPr>
                <w:w w:val="115"/>
              </w:rPr>
              <w:t>Lista</w:t>
            </w:r>
            <w:r w:rsidR="002C6F30">
              <w:rPr>
                <w:spacing w:val="3"/>
                <w:w w:val="115"/>
              </w:rPr>
              <w:t xml:space="preserve"> </w:t>
            </w:r>
            <w:r w:rsidR="002C6F30">
              <w:rPr>
                <w:w w:val="115"/>
              </w:rPr>
              <w:t>de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difuzare</w:t>
            </w:r>
            <w:r w:rsidR="002C6F30">
              <w:rPr>
                <w:spacing w:val="3"/>
                <w:w w:val="115"/>
              </w:rPr>
              <w:t xml:space="preserve"> </w:t>
            </w:r>
            <w:r w:rsidR="002C6F30">
              <w:rPr>
                <w:w w:val="115"/>
              </w:rPr>
              <w:t>a</w:t>
            </w:r>
            <w:r w:rsidR="002C6F30">
              <w:rPr>
                <w:spacing w:val="4"/>
                <w:w w:val="115"/>
              </w:rPr>
              <w:t xml:space="preserve"> </w:t>
            </w:r>
            <w:r w:rsidR="002C6F30">
              <w:rPr>
                <w:w w:val="115"/>
              </w:rPr>
              <w:t>procedurii</w:t>
            </w:r>
            <w:r w:rsidR="002C6F30">
              <w:rPr>
                <w:rFonts w:ascii="Times New Roman"/>
                <w:w w:val="115"/>
              </w:rPr>
              <w:tab/>
            </w:r>
            <w:r w:rsidR="002C6F30">
              <w:rPr>
                <w:w w:val="115"/>
              </w:rPr>
              <w:t>9</w:t>
            </w:r>
          </w:hyperlink>
        </w:p>
        <w:p w:rsidR="005F65DB" w:rsidRDefault="00576186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2C6F30">
              <w:rPr>
                <w:w w:val="115"/>
              </w:rPr>
              <w:t>Anexe</w:t>
            </w:r>
            <w:r w:rsidR="002C6F30">
              <w:rPr>
                <w:rFonts w:ascii="Times New Roman"/>
                <w:w w:val="115"/>
              </w:rPr>
              <w:tab/>
            </w:r>
            <w:r w:rsidR="002C6F30">
              <w:rPr>
                <w:w w:val="115"/>
              </w:rPr>
              <w:t>9</w:t>
            </w:r>
          </w:hyperlink>
        </w:p>
      </w:sdtContent>
    </w:sdt>
    <w:p w:rsidR="005F65DB" w:rsidRDefault="00576186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5F65DB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F4" w:rsidRDefault="009053F4">
      <w:r>
        <w:separator/>
      </w:r>
    </w:p>
  </w:endnote>
  <w:endnote w:type="continuationSeparator" w:id="0">
    <w:p w:rsidR="009053F4" w:rsidRDefault="009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86" w:rsidRDefault="0057618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576186" w:rsidRDefault="00576186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B7C3A">
                  <w:rPr>
                    <w:noProof/>
                    <w:w w:val="120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F4" w:rsidRDefault="009053F4">
      <w:r>
        <w:separator/>
      </w:r>
    </w:p>
  </w:footnote>
  <w:footnote w:type="continuationSeparator" w:id="0">
    <w:p w:rsidR="009053F4" w:rsidRDefault="0090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169"/>
    <w:multiLevelType w:val="multilevel"/>
    <w:tmpl w:val="4DE82C12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10C91927"/>
    <w:multiLevelType w:val="multilevel"/>
    <w:tmpl w:val="31061ECA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2">
    <w:nsid w:val="127F3C9A"/>
    <w:multiLevelType w:val="hybridMultilevel"/>
    <w:tmpl w:val="4DBED704"/>
    <w:lvl w:ilvl="0" w:tplc="61BCECB8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CD188646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C2B40EC8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6D609EE4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40C2C3C2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A4B8A612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7E088A58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FE0CC304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17C2C094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3">
    <w:nsid w:val="13A00EB3"/>
    <w:multiLevelType w:val="hybridMultilevel"/>
    <w:tmpl w:val="15327D84"/>
    <w:lvl w:ilvl="0" w:tplc="B5644B7A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FCDE80FC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A43C09B2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5FF0E182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D5D6ED06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C4884884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48A44C7C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C444E966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7722C1B4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4">
    <w:nsid w:val="2A6E668A"/>
    <w:multiLevelType w:val="multilevel"/>
    <w:tmpl w:val="B61825CA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5">
    <w:nsid w:val="302C358D"/>
    <w:multiLevelType w:val="multilevel"/>
    <w:tmpl w:val="03A88DFA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6">
    <w:nsid w:val="362A18E9"/>
    <w:multiLevelType w:val="multilevel"/>
    <w:tmpl w:val="3B68640E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7">
    <w:nsid w:val="41326ACF"/>
    <w:multiLevelType w:val="hybridMultilevel"/>
    <w:tmpl w:val="8F227202"/>
    <w:lvl w:ilvl="0" w:tplc="49E06FAC">
      <w:start w:val="1"/>
      <w:numFmt w:val="decimal"/>
      <w:lvlText w:val="%1."/>
      <w:lvlJc w:val="left"/>
      <w:pPr>
        <w:ind w:left="908" w:hanging="409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902A352E">
      <w:numFmt w:val="bullet"/>
      <w:lvlText w:val="•"/>
      <w:lvlJc w:val="left"/>
      <w:pPr>
        <w:ind w:left="1878" w:hanging="409"/>
      </w:pPr>
      <w:rPr>
        <w:rFonts w:hint="default"/>
        <w:lang w:val="ro-RO" w:eastAsia="en-US" w:bidi="ar-SA"/>
      </w:rPr>
    </w:lvl>
    <w:lvl w:ilvl="2" w:tplc="8ED4D7EC">
      <w:numFmt w:val="bullet"/>
      <w:lvlText w:val="•"/>
      <w:lvlJc w:val="left"/>
      <w:pPr>
        <w:ind w:left="2856" w:hanging="409"/>
      </w:pPr>
      <w:rPr>
        <w:rFonts w:hint="default"/>
        <w:lang w:val="ro-RO" w:eastAsia="en-US" w:bidi="ar-SA"/>
      </w:rPr>
    </w:lvl>
    <w:lvl w:ilvl="3" w:tplc="19E6FCDE">
      <w:numFmt w:val="bullet"/>
      <w:lvlText w:val="•"/>
      <w:lvlJc w:val="left"/>
      <w:pPr>
        <w:ind w:left="3834" w:hanging="409"/>
      </w:pPr>
      <w:rPr>
        <w:rFonts w:hint="default"/>
        <w:lang w:val="ro-RO" w:eastAsia="en-US" w:bidi="ar-SA"/>
      </w:rPr>
    </w:lvl>
    <w:lvl w:ilvl="4" w:tplc="5E160888">
      <w:numFmt w:val="bullet"/>
      <w:lvlText w:val="•"/>
      <w:lvlJc w:val="left"/>
      <w:pPr>
        <w:ind w:left="4812" w:hanging="409"/>
      </w:pPr>
      <w:rPr>
        <w:rFonts w:hint="default"/>
        <w:lang w:val="ro-RO" w:eastAsia="en-US" w:bidi="ar-SA"/>
      </w:rPr>
    </w:lvl>
    <w:lvl w:ilvl="5" w:tplc="8C58995C">
      <w:numFmt w:val="bullet"/>
      <w:lvlText w:val="•"/>
      <w:lvlJc w:val="left"/>
      <w:pPr>
        <w:ind w:left="5790" w:hanging="409"/>
      </w:pPr>
      <w:rPr>
        <w:rFonts w:hint="default"/>
        <w:lang w:val="ro-RO" w:eastAsia="en-US" w:bidi="ar-SA"/>
      </w:rPr>
    </w:lvl>
    <w:lvl w:ilvl="6" w:tplc="DE7609D8">
      <w:numFmt w:val="bullet"/>
      <w:lvlText w:val="•"/>
      <w:lvlJc w:val="left"/>
      <w:pPr>
        <w:ind w:left="6768" w:hanging="409"/>
      </w:pPr>
      <w:rPr>
        <w:rFonts w:hint="default"/>
        <w:lang w:val="ro-RO" w:eastAsia="en-US" w:bidi="ar-SA"/>
      </w:rPr>
    </w:lvl>
    <w:lvl w:ilvl="7" w:tplc="1804D7AC">
      <w:numFmt w:val="bullet"/>
      <w:lvlText w:val="•"/>
      <w:lvlJc w:val="left"/>
      <w:pPr>
        <w:ind w:left="7746" w:hanging="409"/>
      </w:pPr>
      <w:rPr>
        <w:rFonts w:hint="default"/>
        <w:lang w:val="ro-RO" w:eastAsia="en-US" w:bidi="ar-SA"/>
      </w:rPr>
    </w:lvl>
    <w:lvl w:ilvl="8" w:tplc="8548AC68">
      <w:numFmt w:val="bullet"/>
      <w:lvlText w:val="•"/>
      <w:lvlJc w:val="left"/>
      <w:pPr>
        <w:ind w:left="8724" w:hanging="409"/>
      </w:pPr>
      <w:rPr>
        <w:rFonts w:hint="default"/>
        <w:lang w:val="ro-RO" w:eastAsia="en-US" w:bidi="ar-SA"/>
      </w:rPr>
    </w:lvl>
  </w:abstractNum>
  <w:abstractNum w:abstractNumId="8">
    <w:nsid w:val="499D61FC"/>
    <w:multiLevelType w:val="hybridMultilevel"/>
    <w:tmpl w:val="B5FE63AA"/>
    <w:lvl w:ilvl="0" w:tplc="07583E8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2D184F9C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6EC267C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9C88AFAA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B53C4A1C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7098EC36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6EAC5894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9F866B8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773A8DCA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9">
    <w:nsid w:val="4E9C01E4"/>
    <w:multiLevelType w:val="hybridMultilevel"/>
    <w:tmpl w:val="81200750"/>
    <w:lvl w:ilvl="0" w:tplc="09D6C2E8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9E2ABEA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C13CC2FA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767E197E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43D6D15E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9B221262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81E492D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7EC6FD2E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63926B06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10">
    <w:nsid w:val="668F5292"/>
    <w:multiLevelType w:val="hybridMultilevel"/>
    <w:tmpl w:val="C74EAC80"/>
    <w:lvl w:ilvl="0" w:tplc="24A413B0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CAE1204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9126E388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7132F8F2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28907D30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117AC48E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0DB2D688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D1B48686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5544AD5C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11">
    <w:nsid w:val="77FB20DB"/>
    <w:multiLevelType w:val="hybridMultilevel"/>
    <w:tmpl w:val="4D9CCC02"/>
    <w:lvl w:ilvl="0" w:tplc="109CB3D2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00DE8FC6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4BDE12D4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AE768526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A2ECDF08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C6E864CE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8E10847A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BB5C33D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1E5888FA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5DB"/>
    <w:rsid w:val="002C6F30"/>
    <w:rsid w:val="00403D62"/>
    <w:rsid w:val="004578A5"/>
    <w:rsid w:val="00576186"/>
    <w:rsid w:val="005F65DB"/>
    <w:rsid w:val="006B5C03"/>
    <w:rsid w:val="007C6126"/>
    <w:rsid w:val="009053F4"/>
    <w:rsid w:val="00A36B15"/>
    <w:rsid w:val="00A85186"/>
    <w:rsid w:val="00BE1FF4"/>
    <w:rsid w:val="00E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70"/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6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70"/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6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8</cp:revision>
  <dcterms:created xsi:type="dcterms:W3CDTF">2022-11-02T10:30:00Z</dcterms:created>
  <dcterms:modified xsi:type="dcterms:W3CDTF">2022-11-04T19:34:00Z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