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shd w:val="clear" w:color="auto" w:fill="ffffff"/>
        <w:tabs>
          <w:tab w:val="left" w:pos="2458" w:leader="dot"/>
        </w:tabs>
        <w:ind w:left="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pacing w:val="0"/>
          <w:sz w:val="20"/>
          <w:szCs w:val="20"/>
          <w:rtl w:val="0"/>
        </w:rPr>
        <w:t xml:space="preserve">Colegiul  </w:t>
      </w:r>
      <w:r>
        <w:rPr>
          <w:b w:val="1"/>
          <w:bCs w:val="1"/>
          <w:spacing w:val="0"/>
          <w:sz w:val="20"/>
          <w:szCs w:val="20"/>
          <w:rtl w:val="0"/>
        </w:rPr>
        <w:t>”</w:t>
      </w:r>
      <w:r>
        <w:rPr>
          <w:b w:val="1"/>
          <w:bCs w:val="1"/>
          <w:spacing w:val="0"/>
          <w:sz w:val="20"/>
          <w:szCs w:val="20"/>
          <w:rtl w:val="0"/>
          <w:lang w:val="de-DE"/>
        </w:rPr>
        <w:t>N.V. KARPEN</w:t>
      </w:r>
      <w:r>
        <w:rPr>
          <w:b w:val="1"/>
          <w:bCs w:val="1"/>
          <w:spacing w:val="0"/>
          <w:sz w:val="20"/>
          <w:szCs w:val="20"/>
          <w:rtl w:val="0"/>
        </w:rPr>
        <w:t xml:space="preserve">” </w:t>
      </w:r>
      <w:r>
        <w:rPr>
          <w:b w:val="1"/>
          <w:bCs w:val="1"/>
          <w:spacing w:val="0"/>
          <w:sz w:val="20"/>
          <w:szCs w:val="20"/>
          <w:rtl w:val="0"/>
          <w:lang w:val="de-DE"/>
        </w:rPr>
        <w:t>BAC</w:t>
      </w:r>
      <w:r>
        <w:rPr>
          <w:b w:val="1"/>
          <w:bCs w:val="1"/>
          <w:spacing w:val="0"/>
          <w:sz w:val="20"/>
          <w:szCs w:val="20"/>
          <w:rtl w:val="0"/>
        </w:rPr>
        <w:t>Ă</w:t>
      </w:r>
      <w:r>
        <w:rPr>
          <w:b w:val="1"/>
          <w:bCs w:val="1"/>
          <w:spacing w:val="0"/>
          <w:sz w:val="20"/>
          <w:szCs w:val="20"/>
          <w:rtl w:val="0"/>
        </w:rPr>
        <w:t>U</w:t>
        <w:tab/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de-DE"/>
        </w:rPr>
        <w:t xml:space="preserve">AVIZAT DIRECTOR:  SIMONA LACATUSU </w:t>
      </w:r>
    </w:p>
    <w:p>
      <w:pPr>
        <w:pStyle w:val="Corp"/>
        <w:shd w:val="clear" w:color="auto" w:fill="ffffff"/>
        <w:tabs>
          <w:tab w:val="left" w:pos="2458" w:leader="dot"/>
        </w:tabs>
        <w:ind w:left="5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Profesor: </w:t>
      </w:r>
      <w:r>
        <w:rPr>
          <w:b w:val="1"/>
          <w:bCs w:val="1"/>
          <w:sz w:val="20"/>
          <w:szCs w:val="20"/>
          <w:rtl w:val="0"/>
        </w:rPr>
        <w:t>Enea Magda</w:t>
      </w:r>
    </w:p>
    <w:p>
      <w:pPr>
        <w:pStyle w:val="Corp"/>
        <w:shd w:val="clear" w:color="auto" w:fill="ffffff"/>
        <w:ind w:left="5" w:firstLine="0"/>
        <w:rPr>
          <w:sz w:val="20"/>
          <w:szCs w:val="20"/>
        </w:rPr>
      </w:pPr>
      <w:r>
        <w:rPr>
          <w:b w:val="1"/>
          <w:bCs w:val="1"/>
          <w:spacing w:val="0"/>
          <w:sz w:val="20"/>
          <w:szCs w:val="20"/>
          <w:rtl w:val="0"/>
          <w:lang w:val="it-IT"/>
        </w:rPr>
        <w:t>Disciplina: Matematic</w:t>
      </w:r>
      <w:r>
        <w:rPr>
          <w:b w:val="1"/>
          <w:bCs w:val="1"/>
          <w:spacing w:val="0"/>
          <w:sz w:val="20"/>
          <w:szCs w:val="20"/>
          <w:rtl w:val="0"/>
        </w:rPr>
        <w:t xml:space="preserve">ă </w:t>
      </w:r>
      <w:r>
        <w:rPr>
          <w:b w:val="1"/>
          <w:bCs w:val="1"/>
          <w:spacing w:val="0"/>
          <w:sz w:val="20"/>
          <w:szCs w:val="20"/>
          <w:rtl w:val="0"/>
        </w:rPr>
        <w:t>TC</w:t>
        <w:tab/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spacing w:val="0"/>
          <w:sz w:val="20"/>
          <w:szCs w:val="20"/>
          <w:rtl w:val="0"/>
        </w:rPr>
        <w:t xml:space="preserve">Nr. de </w:t>
      </w:r>
      <w:r>
        <w:rPr>
          <w:b w:val="1"/>
          <w:bCs w:val="1"/>
          <w:spacing w:val="0"/>
          <w:sz w:val="20"/>
          <w:szCs w:val="20"/>
          <w:rtl w:val="0"/>
        </w:rPr>
        <w:t>î</w:t>
      </w:r>
      <w:r>
        <w:rPr>
          <w:b w:val="1"/>
          <w:bCs w:val="1"/>
          <w:spacing w:val="0"/>
          <w:sz w:val="20"/>
          <w:szCs w:val="20"/>
          <w:rtl w:val="0"/>
        </w:rPr>
        <w:t xml:space="preserve">nregistrare                 </w:t>
      </w:r>
    </w:p>
    <w:p>
      <w:pPr>
        <w:pStyle w:val="Corp"/>
        <w:shd w:val="clear" w:color="auto" w:fill="ffffff"/>
        <w:rPr>
          <w:sz w:val="20"/>
          <w:szCs w:val="20"/>
        </w:rPr>
      </w:pPr>
      <w:r>
        <w:rPr>
          <w:b w:val="1"/>
          <w:bCs w:val="1"/>
          <w:spacing w:val="0"/>
          <w:sz w:val="20"/>
          <w:szCs w:val="20"/>
          <w:rtl w:val="0"/>
        </w:rPr>
        <w:t xml:space="preserve">Clasa </w:t>
      </w:r>
      <w:r>
        <w:rPr>
          <w:spacing w:val="0"/>
          <w:sz w:val="20"/>
          <w:szCs w:val="20"/>
          <w:rtl w:val="0"/>
        </w:rPr>
        <w:t xml:space="preserve">a </w:t>
      </w:r>
      <w:r>
        <w:rPr>
          <w:b w:val="1"/>
          <w:bCs w:val="1"/>
          <w:spacing w:val="0"/>
          <w:sz w:val="20"/>
          <w:szCs w:val="20"/>
          <w:rtl w:val="0"/>
        </w:rPr>
        <w:t xml:space="preserve">XI-a </w:t>
      </w:r>
      <w:r>
        <w:rPr>
          <w:b w:val="1"/>
          <w:bCs w:val="1"/>
          <w:spacing w:val="0"/>
          <w:sz w:val="20"/>
          <w:szCs w:val="20"/>
          <w:rtl w:val="0"/>
        </w:rPr>
        <w:t>C,</w:t>
      </w:r>
      <w:r>
        <w:rPr>
          <w:b w:val="1"/>
          <w:bCs w:val="1"/>
          <w:spacing w:val="0"/>
          <w:sz w:val="20"/>
          <w:szCs w:val="20"/>
          <w:rtl w:val="0"/>
        </w:rPr>
        <w:t xml:space="preserve"> Filiera Tehnologic</w:t>
      </w:r>
      <w:r>
        <w:rPr>
          <w:b w:val="1"/>
          <w:bCs w:val="1"/>
          <w:spacing w:val="0"/>
          <w:sz w:val="20"/>
          <w:szCs w:val="20"/>
          <w:rtl w:val="0"/>
        </w:rPr>
        <w:t>ă</w:t>
      </w:r>
      <w:r>
        <w:rPr>
          <w:b w:val="1"/>
          <w:bCs w:val="1"/>
          <w:spacing w:val="0"/>
          <w:sz w:val="20"/>
          <w:szCs w:val="20"/>
          <w:rtl w:val="0"/>
        </w:rPr>
        <w:t>,Tehnic</w:t>
      </w:r>
      <w:r>
        <w:rPr>
          <w:b w:val="1"/>
          <w:bCs w:val="1"/>
          <w:sz w:val="20"/>
          <w:szCs w:val="20"/>
          <w:rtl w:val="0"/>
        </w:rPr>
        <w:tab/>
        <w:tab/>
        <w:tab/>
        <w:t xml:space="preserve">AVIZAT </w:t>
      </w:r>
      <w:r>
        <w:rPr>
          <w:b w:val="1"/>
          <w:bCs w:val="1"/>
          <w:sz w:val="20"/>
          <w:szCs w:val="20"/>
          <w:rtl w:val="0"/>
        </w:rPr>
        <w:t>Ş</w:t>
      </w:r>
      <w:r>
        <w:rPr>
          <w:b w:val="1"/>
          <w:bCs w:val="1"/>
          <w:sz w:val="20"/>
          <w:szCs w:val="20"/>
          <w:rtl w:val="0"/>
        </w:rPr>
        <w:t>EF  DE CATEDR</w:t>
      </w:r>
      <w:r>
        <w:rPr>
          <w:b w:val="1"/>
          <w:bCs w:val="1"/>
          <w:sz w:val="20"/>
          <w:szCs w:val="20"/>
          <w:rtl w:val="0"/>
        </w:rPr>
        <w:t>Ă</w:t>
      </w:r>
      <w:r>
        <w:rPr>
          <w:b w:val="1"/>
          <w:bCs w:val="1"/>
          <w:sz w:val="20"/>
          <w:szCs w:val="20"/>
          <w:rtl w:val="0"/>
        </w:rPr>
        <w:t xml:space="preserve">:  </w:t>
      </w:r>
      <w:r>
        <w:rPr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MAGIRESCU CRISTINA</w:t>
      </w:r>
    </w:p>
    <w:p>
      <w:pPr>
        <w:pStyle w:val="Corp"/>
        <w:shd w:val="clear" w:color="auto" w:fill="ffffff"/>
        <w:rPr>
          <w:b w:val="1"/>
          <w:bCs w:val="1"/>
          <w:spacing w:val="0"/>
          <w:sz w:val="20"/>
          <w:szCs w:val="20"/>
        </w:rPr>
      </w:pPr>
      <w:r>
        <w:rPr>
          <w:b w:val="1"/>
          <w:bCs w:val="1"/>
          <w:spacing w:val="0"/>
          <w:sz w:val="20"/>
          <w:szCs w:val="20"/>
          <w:rtl w:val="0"/>
        </w:rPr>
        <w:t xml:space="preserve">Anul </w:t>
      </w:r>
      <w:r>
        <w:rPr>
          <w:b w:val="1"/>
          <w:bCs w:val="1"/>
          <w:spacing w:val="0"/>
          <w:sz w:val="20"/>
          <w:szCs w:val="20"/>
          <w:rtl w:val="0"/>
        </w:rPr>
        <w:t>ş</w:t>
      </w:r>
      <w:r>
        <w:rPr>
          <w:b w:val="1"/>
          <w:bCs w:val="1"/>
          <w:spacing w:val="0"/>
          <w:sz w:val="20"/>
          <w:szCs w:val="20"/>
          <w:rtl w:val="0"/>
        </w:rPr>
        <w:t xml:space="preserve">colar: 2022-2023                                                                                                                                                          </w:t>
      </w:r>
    </w:p>
    <w:p>
      <w:pPr>
        <w:pStyle w:val="Corp"/>
        <w:shd w:val="clear" w:color="auto" w:fill="ffffff"/>
        <w:rPr>
          <w:b w:val="1"/>
          <w:bCs w:val="1"/>
          <w:spacing w:val="0"/>
          <w:sz w:val="20"/>
          <w:szCs w:val="20"/>
        </w:rPr>
      </w:pPr>
      <w:r>
        <w:rPr>
          <w:b w:val="1"/>
          <w:bCs w:val="1"/>
          <w:spacing w:val="0"/>
          <w:sz w:val="20"/>
          <w:szCs w:val="20"/>
          <w:rtl w:val="0"/>
          <w:lang w:val="it-IT"/>
        </w:rPr>
        <w:t>Nr. ore: 3 ore / s</w:t>
      </w:r>
      <w:r>
        <w:rPr>
          <w:b w:val="1"/>
          <w:bCs w:val="1"/>
          <w:spacing w:val="0"/>
          <w:sz w:val="20"/>
          <w:szCs w:val="20"/>
          <w:rtl w:val="0"/>
        </w:rPr>
        <w:t>ă</w:t>
      </w:r>
      <w:r>
        <w:rPr>
          <w:b w:val="1"/>
          <w:bCs w:val="1"/>
          <w:spacing w:val="0"/>
          <w:sz w:val="20"/>
          <w:szCs w:val="20"/>
          <w:rtl w:val="0"/>
        </w:rPr>
        <w:t>pt</w:t>
      </w:r>
      <w:r>
        <w:rPr>
          <w:b w:val="1"/>
          <w:bCs w:val="1"/>
          <w:spacing w:val="0"/>
          <w:sz w:val="20"/>
          <w:szCs w:val="20"/>
          <w:rtl w:val="0"/>
        </w:rPr>
        <w:t>ă</w:t>
      </w:r>
      <w:r>
        <w:rPr>
          <w:b w:val="1"/>
          <w:bCs w:val="1"/>
          <w:spacing w:val="0"/>
          <w:sz w:val="20"/>
          <w:szCs w:val="20"/>
          <w:rtl w:val="0"/>
        </w:rPr>
        <w:t>m</w:t>
      </w:r>
      <w:r>
        <w:rPr>
          <w:b w:val="1"/>
          <w:bCs w:val="1"/>
          <w:spacing w:val="0"/>
          <w:sz w:val="20"/>
          <w:szCs w:val="20"/>
          <w:rtl w:val="0"/>
        </w:rPr>
        <w:t>â</w:t>
      </w:r>
      <w:r>
        <w:rPr>
          <w:b w:val="1"/>
          <w:bCs w:val="1"/>
          <w:spacing w:val="0"/>
          <w:sz w:val="20"/>
          <w:szCs w:val="20"/>
          <w:rtl w:val="0"/>
        </w:rPr>
        <w:t>n</w:t>
      </w:r>
      <w:r>
        <w:rPr>
          <w:b w:val="1"/>
          <w:bCs w:val="1"/>
          <w:spacing w:val="0"/>
          <w:sz w:val="20"/>
          <w:szCs w:val="20"/>
          <w:rtl w:val="0"/>
        </w:rPr>
        <w:t>ă</w:t>
      </w:r>
    </w:p>
    <w:p>
      <w:pPr>
        <w:pStyle w:val="Corp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>Conform ordinului ministrului educa</w:t>
      </w:r>
      <w:r>
        <w:rPr>
          <w:b w:val="1"/>
          <w:bCs w:val="1"/>
          <w:i w:val="1"/>
          <w:iCs w:val="1"/>
          <w:sz w:val="20"/>
          <w:szCs w:val="20"/>
          <w:rtl w:val="0"/>
        </w:rPr>
        <w:t>ț</w:t>
      </w:r>
      <w:r>
        <w:rPr>
          <w:b w:val="1"/>
          <w:bCs w:val="1"/>
          <w:i w:val="1"/>
          <w:iCs w:val="1"/>
          <w:sz w:val="20"/>
          <w:szCs w:val="20"/>
          <w:rtl w:val="0"/>
        </w:rPr>
        <w:t>iei, cercet</w:t>
      </w:r>
      <w:r>
        <w:rPr>
          <w:b w:val="1"/>
          <w:bCs w:val="1"/>
          <w:i w:val="1"/>
          <w:iCs w:val="1"/>
          <w:sz w:val="20"/>
          <w:szCs w:val="20"/>
          <w:rtl w:val="0"/>
        </w:rPr>
        <w:t>ă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rii </w:t>
      </w:r>
      <w:r>
        <w:rPr>
          <w:b w:val="1"/>
          <w:bCs w:val="1"/>
          <w:i w:val="1"/>
          <w:iCs w:val="1"/>
          <w:sz w:val="20"/>
          <w:szCs w:val="20"/>
          <w:rtl w:val="0"/>
        </w:rPr>
        <w:t>ș</w:t>
      </w:r>
      <w:r>
        <w:rPr>
          <w:b w:val="1"/>
          <w:bCs w:val="1"/>
          <w:i w:val="1"/>
          <w:iCs w:val="1"/>
          <w:sz w:val="20"/>
          <w:szCs w:val="20"/>
          <w:rtl w:val="0"/>
        </w:rPr>
        <w:t>i inov</w:t>
      </w:r>
      <w:r>
        <w:rPr>
          <w:b w:val="1"/>
          <w:bCs w:val="1"/>
          <w:i w:val="1"/>
          <w:iCs w:val="1"/>
          <w:sz w:val="20"/>
          <w:szCs w:val="20"/>
          <w:rtl w:val="0"/>
        </w:rPr>
        <w:t>ă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rii nr. 3252/13.02.12.2006(programa) </w:t>
      </w:r>
      <w:r>
        <w:rPr>
          <w:b w:val="1"/>
          <w:bCs w:val="1"/>
          <w:i w:val="1"/>
          <w:iCs w:val="1"/>
          <w:sz w:val="20"/>
          <w:szCs w:val="20"/>
          <w:rtl w:val="0"/>
        </w:rPr>
        <w:t>ș</w:t>
      </w:r>
      <w:r>
        <w:rPr>
          <w:b w:val="1"/>
          <w:bCs w:val="1"/>
          <w:i w:val="1"/>
          <w:iCs w:val="1"/>
          <w:sz w:val="20"/>
          <w:szCs w:val="20"/>
          <w:rtl w:val="0"/>
        </w:rPr>
        <w:t>i  nr. 3412/16.03.2009(planul cadru)</w:t>
      </w:r>
    </w:p>
    <w:p>
      <w:pPr>
        <w:pStyle w:val="Corp"/>
        <w:tabs>
          <w:tab w:val="left" w:pos="5940"/>
        </w:tabs>
        <w:rPr>
          <w:sz w:val="20"/>
          <w:szCs w:val="20"/>
        </w:rPr>
      </w:pPr>
      <w:r>
        <w:rPr>
          <w:spacing w:val="0"/>
          <w:sz w:val="20"/>
          <w:szCs w:val="20"/>
          <w:rtl w:val="0"/>
        </w:rPr>
        <w:t>32 s</w:t>
      </w:r>
      <w:r>
        <w:rPr>
          <w:spacing w:val="0"/>
          <w:sz w:val="20"/>
          <w:szCs w:val="20"/>
          <w:rtl w:val="0"/>
        </w:rPr>
        <w:t>ă</w:t>
      </w:r>
      <w:r>
        <w:rPr>
          <w:spacing w:val="0"/>
          <w:sz w:val="20"/>
          <w:szCs w:val="20"/>
          <w:rtl w:val="0"/>
        </w:rPr>
        <w:t>pt</w:t>
      </w:r>
      <w:r>
        <w:rPr>
          <w:spacing w:val="0"/>
          <w:sz w:val="20"/>
          <w:szCs w:val="20"/>
          <w:rtl w:val="0"/>
        </w:rPr>
        <w:t>ă</w:t>
      </w:r>
      <w:r>
        <w:rPr>
          <w:spacing w:val="0"/>
          <w:sz w:val="20"/>
          <w:szCs w:val="20"/>
          <w:rtl w:val="0"/>
        </w:rPr>
        <w:t>m</w:t>
      </w:r>
      <w:r>
        <w:rPr>
          <w:spacing w:val="0"/>
          <w:sz w:val="20"/>
          <w:szCs w:val="20"/>
          <w:rtl w:val="0"/>
        </w:rPr>
        <w:t>â</w:t>
      </w:r>
      <w:r>
        <w:rPr>
          <w:spacing w:val="0"/>
          <w:sz w:val="20"/>
          <w:szCs w:val="20"/>
          <w:rtl w:val="0"/>
        </w:rPr>
        <w:t>ni</w:t>
      </w:r>
      <w:r>
        <w:rPr>
          <w:sz w:val="20"/>
          <w:szCs w:val="20"/>
          <w:rtl w:val="0"/>
          <w:lang w:val="it-IT"/>
        </w:rPr>
        <w:t xml:space="preserve"> x 3 ore / s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</w:rPr>
        <w:t>pt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â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ă </w:t>
      </w:r>
      <w:r>
        <w:rPr>
          <w:sz w:val="20"/>
          <w:szCs w:val="20"/>
          <w:rtl w:val="0"/>
          <w:lang w:val="it-IT"/>
        </w:rPr>
        <w:t>= 96 ore</w:t>
      </w:r>
    </w:p>
    <w:p>
      <w:pPr>
        <w:pStyle w:val="Corp"/>
        <w:tabs>
          <w:tab w:val="left" w:pos="5940"/>
        </w:tabs>
        <w:rPr>
          <w:sz w:val="20"/>
          <w:szCs w:val="20"/>
        </w:rPr>
      </w:pPr>
    </w:p>
    <w:p>
      <w:pPr>
        <w:pStyle w:val="Corp"/>
        <w:rPr>
          <w:sz w:val="20"/>
          <w:szCs w:val="20"/>
        </w:rPr>
      </w:pPr>
    </w:p>
    <w:p>
      <w:pPr>
        <w:pStyle w:val="Corp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PLANIFICARE CALENDARISTIC</w:t>
      </w:r>
      <w:r>
        <w:rPr>
          <w:b w:val="1"/>
          <w:bCs w:val="1"/>
          <w:sz w:val="20"/>
          <w:szCs w:val="20"/>
          <w:rtl w:val="0"/>
        </w:rPr>
        <w:t xml:space="preserve">Ă </w:t>
      </w:r>
    </w:p>
    <w:p>
      <w:pPr>
        <w:pStyle w:val="Corp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ALGEBRA</w:t>
      </w:r>
    </w:p>
    <w:p>
      <w:pPr>
        <w:pStyle w:val="Corp"/>
        <w:rPr>
          <w:sz w:val="20"/>
          <w:szCs w:val="20"/>
        </w:rPr>
      </w:pPr>
    </w:p>
    <w:tbl>
      <w:tblPr>
        <w:tblW w:w="152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8"/>
        <w:gridCol w:w="6120"/>
        <w:gridCol w:w="4770"/>
        <w:gridCol w:w="630"/>
        <w:gridCol w:w="1080"/>
        <w:gridCol w:w="967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Unitatea de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î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ăţ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are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Competen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specifice vizate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inuturi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Nr. Ore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ă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ă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-m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â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Obser-va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ț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20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numPr>
                <w:ilvl w:val="0"/>
                <w:numId w:val="1"/>
              </w:numPr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Recapitulare. Fixarea no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iunilor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î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ăţ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ate online (3 ore)</w:t>
            </w:r>
          </w:p>
        </w:tc>
      </w:tr>
      <w:tr>
        <w:tblPrEx>
          <w:shd w:val="clear" w:color="auto" w:fill="ced7e7"/>
        </w:tblPrEx>
        <w:trPr>
          <w:trHeight w:val="1242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1.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Aplicarea unor algoritmi specifici calculului algebric sau geometriei pentru rezolvarea de ecuatii;        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2.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Exprimarea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tilor unei functii prin conditii algebrice 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3.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Studierea unor situatii-problem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din punct de vedere cantitativ si/ sau calitativ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nd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tile algebrice si/ sau de ordine ale multimii numerelor reale.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4.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Optimizarea rezolv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rii unor probleme sau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ii-problem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prin alegerea unor strategii si metode adecvate.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RECAPITULARE</w:t>
            </w:r>
          </w:p>
          <w:p>
            <w:pPr>
              <w:pStyle w:val="Corp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Fixarea no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iunilor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î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ăţ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ate online</w:t>
            </w: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TEST DE EVALUARE  INI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20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82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1. Matrice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  6 ore)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 Identificarea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practice concrete, care necesit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asocierea unui tabel de date cu  reprezentarea matricial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unui proces specific domeniului economic sau tehnic;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Asocierea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unui tabel de date cu reprezentarea matricial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unui proces;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 Aplicarea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algoritmilor de calcul cu matrice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practice;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 Rezolvarea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sisteme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nd algoritmi specifici;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Optimizarea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rezolv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rii unor probleme sau situa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ii-problem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prin alegerea unor strategii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i metode adecvate (de tip algebric, vectorial, analitic, sintetic).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Tabel de tip matriceal. Matrice; mul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imi de matrice. Matrice egale</w:t>
            </w: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Opera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ii cu matrice: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adunarea matricelor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Opera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ii cu matrice: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• 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nmul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irea  matricelor cu un scalar.</w:t>
            </w: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Opera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ii cu matrice: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• 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nmul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irea matricelor;  ridicarea la putere a unei matrice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Exerci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recapitulative. Evaluare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S2</w:t>
            </w: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S2</w:t>
            </w: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S3</w:t>
            </w: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S3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I</w:t>
            </w: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1263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>2. Determinan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( 6 ore )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 Identificarea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practice concrete, care necesit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asocierea unui tabel de date cu reprezentarea matricial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unui proces specific domeniului economic sau tehnic;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Asocierea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unui tabel de date cu reprezentarea matricial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unui proces;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Aplicarea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algoritmilor de calcul cu matrice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practice;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Rezolvarea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sisteme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nd algoritmi specifici;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Optimizarea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rezolv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rii unor probleme sau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ii-problem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prin alegerea unor strategii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i metode adecvate (de tip algebric, vectorial, analitic, sintetic).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Determinantul unei matrice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tratice de ordin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                                                 cel mult 3</w:t>
            </w: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-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ale determinan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ilor</w:t>
            </w: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Exerci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recapitulative. Evaluare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S4</w:t>
            </w: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S4,5</w:t>
            </w: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S5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3. Aplica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 ale determinan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ilor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î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 geometrie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(3 ore)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Evaluare 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Identificarea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practice concrete, care necesit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asocierea unui tabel de date cu reprezentarea matricial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unui proces specific domeniului economic sau tehnic;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Asocierea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unui tabel de date cu reprezentarea matricial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unui proces;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Rezolvarea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sisteme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nd algoritmi specifici;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Optimizarea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rezolv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rii unor probleme sau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ii-problem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prin alegerea unor strategii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i metode adecvate (de tip algebric, vectorial, analitic, sintetic).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- Ecua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ia unei drepte determinate de dou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puncte distincte</w:t>
            </w: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Coliniaritatea a trei puncte din plan; Aria unui triunghi</w:t>
            </w: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Exerci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recapitulative. Evaluare sumativ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I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S6</w:t>
            </w: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S7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I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4. Matrice inversabile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(5 ore )</w:t>
            </w:r>
          </w:p>
        </w:tc>
        <w:tc>
          <w:tcPr>
            <w:tcW w:type="dxa" w:w="61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Identificarea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practice concrete, care necesit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asocierea unui tabel de date cu reprezentarea matricial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unui proces  specific domeniului economic sau tehnic;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Asocierea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unui tabel de date cu reprezentarea matricial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unui proces;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Aplicarea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algoritmilor de calcul cu matrice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practice;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Rezolvarea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sisteme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nd algoritmi specifici;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Stabilirea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condi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de existen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ţă 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i/sau compatibilitate a unor sisteme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identificarea unor metode adecvate de rezolvare a acestora;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6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 Optimizarea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rezolv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rii unor probleme sau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ii-problem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prin alegerea unor strategii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metode adecvate (de tip algebric, vectorial,  analitic, sintetic).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Matrice inversabile din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  <w:drawing>
                <wp:inline distT="0" distB="0" distL="0" distR="0">
                  <wp:extent cx="381000" cy="17145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,    n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{2,3}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S24</w:t>
            </w:r>
          </w:p>
        </w:tc>
        <w:tc>
          <w:tcPr>
            <w:tcW w:type="dxa" w:w="9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IV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- Ecua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ii matriceale  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S24,25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79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Exerci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recapitulative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S25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5. Sisteme de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ecua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 liniare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(3 ore)</w:t>
            </w:r>
          </w:p>
          <w:p>
            <w:pPr>
              <w:pStyle w:val="Corp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Evaluare sumativ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ă 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Modulul IV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(1 or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ă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61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Identificarea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practice concrete, care necesit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asocierea unui tabel de date cu reprezentarea matricial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unui proces specific domeniului economic sau tehnic;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Asocierea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unui tabel de date cu reprezentarea matricial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unui proces;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Aplicarea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algoritmilor de calcul cu matrice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practice;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Rezolvarea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sisteme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nd algoritmi specifici;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Stabilirea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condi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de existen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ţă 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i/sau compatibilitate a unor sisteme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identificarea unor metode adecvate de rezolvare a acestora;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Optimizarea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rezolv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rii unor probleme sau 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ii-problem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prin alegerea unor strategii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metode adecvate (de tip algebric, vectorial,  analitic, sintetic).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Sisteme liniare cu cel mult 3 necunoscute; forma matriceal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 unui sistem liniar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S25</w:t>
            </w:r>
          </w:p>
        </w:tc>
        <w:tc>
          <w:tcPr>
            <w:tcW w:type="dxa" w:w="9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</w:rPr>
              <w:t xml:space="preserve">S26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</w:rPr>
              <w:t xml:space="preserve">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</w:rPr>
              <w:t>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</w:rPr>
              <w:t>ă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nl-NL"/>
              </w:rPr>
              <w:t>pt verde</w:t>
            </w: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IV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- Metode de rezolvare a sistemelor liniare: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metoda lui Cramer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-Evaluare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S27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- Metode de rezolvare a sistemelor liniare: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metoda lui Gauss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S27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Evaluare sumativ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S27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20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MATEMATIC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Ă </w:t>
            </w:r>
          </w:p>
        </w:tc>
      </w:tr>
      <w:tr>
        <w:tblPrEx>
          <w:shd w:val="clear" w:color="auto" w:fill="ced7e7"/>
        </w:tblPrEx>
        <w:trPr>
          <w:trHeight w:val="617" w:hRule="atLeast"/>
        </w:trPr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6. Mul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imea numerelor reale. Func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ii reale. Recapitulare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 complet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ă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ri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(6 ore)</w:t>
            </w:r>
          </w:p>
        </w:tc>
        <w:tc>
          <w:tcPr>
            <w:tcW w:type="dxa" w:w="61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Caracterizarea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 reprezentarea geometric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unor cazuri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particulare;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Interpretarea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ale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iilor cu ajutorul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rilor grafice;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 Aplicarea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algoritmi specifici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rezolvarea unor probleme;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Utilizarea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rii grafice a unei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ii pentru verificarea unor rezultate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pentru identificarea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Mul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imi de puncte pe dreapta real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: reprezentarea punctelor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reperul cartezian din plan, intervale, 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rginire, vecin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i, dreapta real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 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ncheiat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, simbolurile </w:t>
            </w:r>
            <w:r>
              <w:rPr>
                <w:rFonts w:ascii="Symbol" w:hAnsi="Symbo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i - </w:t>
            </w:r>
            <w:r>
              <w:rPr>
                <w:rFonts w:ascii="Symbol" w:hAnsi="Symbo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¥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S8</w:t>
            </w:r>
          </w:p>
        </w:tc>
        <w:tc>
          <w:tcPr>
            <w:tcW w:type="dxa" w:w="9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II</w:t>
            </w:r>
          </w:p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reale de variabil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: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ia de gradul I,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ia de gradul al II-lea ,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ia putere,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ia radical de ordin 2,3,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ia logaritmic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ia exponen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ia raport de dou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de grad cel mult 2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S8,9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Exerci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ii recapitulative. Evaluare 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S9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7.  Limite de func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(9 ore )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Evaluare sumativ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ă 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Modulul II</w:t>
            </w:r>
          </w:p>
        </w:tc>
        <w:tc>
          <w:tcPr>
            <w:tcW w:type="dxa" w:w="61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Caracterizarea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 reprezentarea geometric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unor cazuri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particulare;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Interpretarea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ale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iilor cu ajutorul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rilor grafice;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Aplicarea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algoritmi specifici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rezolvarea unor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probleme;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Exprimarea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cu ajutorul 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iunilor de limit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,  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i cantitative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calitative ale unei 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5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 Utilizarea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rii grafice a unei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ii pentru verificarea unor rezultate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pentru identificarea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Determinarea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optimuri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ionale prin aplicarea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probleme practice.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Limita unei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ntr-un punct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nl-NL"/>
              </w:rPr>
              <w:t>nd vecin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i; interpretare grafic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;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S10</w:t>
            </w:r>
          </w:p>
        </w:tc>
        <w:tc>
          <w:tcPr>
            <w:tcW w:type="dxa" w:w="9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8"/>
                <w:szCs w:val="18"/>
                <w:u w:val="none" w:color="c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8"/>
                <w:szCs w:val="18"/>
                <w:u w:val="none" w:color="c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II</w:t>
            </w: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8"/>
                <w:szCs w:val="18"/>
                <w:u w:val="none" w:color="c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8"/>
                <w:szCs w:val="18"/>
                <w:u w:val="none" w:color="c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8"/>
                <w:szCs w:val="18"/>
                <w:u w:val="none" w:color="c00000"/>
                <w:vertAlign w:val="baseline"/>
                <w:rtl w:val="0"/>
              </w:rPr>
            </w:pP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8"/>
                <w:szCs w:val="18"/>
                <w:u w:val="none" w:color="c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8"/>
                <w:szCs w:val="18"/>
                <w:u w:val="none" w:color="c00000"/>
                <w:vertAlign w:val="baseline"/>
                <w:rtl w:val="0"/>
                <w:lang w:val="en-US"/>
              </w:rPr>
              <w:t>S14,15 - practica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nl-NL"/>
              </w:rPr>
              <w:t>- Limite laterale;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S10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18-22.10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64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Limitele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iilor elementare; Opera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cu limite de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ii;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S10,11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Metode de eliminare a nedetermin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rilor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  <w:drawing>
                <wp:inline distT="0" distB="0" distL="0" distR="0">
                  <wp:extent cx="209550" cy="2286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d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  <w:drawing>
                <wp:inline distT="0" distB="0" distL="0" distR="0">
                  <wp:extent cx="238125" cy="2286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pd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  <w:drawing>
                <wp:inline distT="0" distB="0" distL="0" distR="0">
                  <wp:extent cx="257175" cy="1524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S11,12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Exerci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recapitulative. Evaluare;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S13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8. Asimptotele func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iilor reale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(3 ore)</w:t>
            </w:r>
          </w:p>
        </w:tc>
        <w:tc>
          <w:tcPr>
            <w:tcW w:type="dxa" w:w="61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Caracterizarea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 reprezentarea geometric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unor cazuri particulare;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Interpretarea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ale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iilor cu ajutorul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rilor grafice;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Aplicarea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algoritmi specifici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rezolvarea unor probleme;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Exprimarea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cu ajutorul 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iunilor de limit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, continuitate, 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i cantitative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calitative ale unei 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Utilizarea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rii grafice a unei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ii pentru verificarea unor rezultate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pt identificarea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Determinarea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optimuri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ionale prin aplicarea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probleme practice.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- Asimptota orizontal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S16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1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- Asimptota vertical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-Asimptota oblic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S16</w:t>
            </w:r>
          </w:p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S16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III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9. Func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continue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(3 ore)</w:t>
            </w:r>
          </w:p>
        </w:tc>
        <w:tc>
          <w:tcPr>
            <w:tcW w:type="dxa" w:w="61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Caracterizarea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 reprezentarea geometric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unor cazuri particulare;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Interpretarea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ale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iilor cu ajutorul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rilor grafice;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Aplicarea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algoritmi specifici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rezolvarea unor probleme;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Exprimarea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cu ajutorul 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iunilor de limit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, continuitate, 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i cantitative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calitative ale unei 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Utilizarea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rii grafice a unei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ii pentru verificarea unor rezultate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pt identificarea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Determinarea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optimuri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ionale prin aplicarea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probleme practice.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Continuitate punctual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puncte de discontinuitate, continuitate pe interval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S17</w:t>
            </w:r>
          </w:p>
        </w:tc>
        <w:tc>
          <w:tcPr>
            <w:tcW w:type="dxa" w:w="9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III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Opera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cu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continue;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S17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Studiul existen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ei solu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iilor unor ecua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R;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Proprietatea lui Darboux; semnul unei -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continue pe un interval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S17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10. Func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derivabile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(9 ore)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Evaluare sumativ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ă 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Modulul III</w:t>
            </w:r>
          </w:p>
        </w:tc>
        <w:tc>
          <w:tcPr>
            <w:tcW w:type="dxa" w:w="61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Caracterizarea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 reprezentarea geometric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unor cazuri particulare;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Interpretarea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ale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iilor cu ajutorul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rilor grafice;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Aplicarea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algoritmi specifici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rezolvarea unor probleme;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Exprimarea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cu ajutorul 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iunilor de limit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, continuitate, 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i cantitative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calitative ale unei 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Utilizarea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rii grafice a unei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ii pentru verificarea unor rezultate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pt identificarea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Determinarea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optimuri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ionale prin aplicarea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probleme practice.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- Tangenta la o curb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;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care admit derivate;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derivabile;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S18</w:t>
            </w:r>
          </w:p>
        </w:tc>
        <w:tc>
          <w:tcPr>
            <w:tcW w:type="dxa" w:w="9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Modulul III</w:t>
            </w: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</w:rPr>
            </w:pP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  <w:lang w:val="en-US"/>
              </w:rPr>
              <w:t>S22,23 - practica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Derivate laterale; Continuitatea unei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derivabile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S18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Reguli de derivare; derivatele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iilor elementare.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S18, S19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Derivatele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iilor compuse.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S19,20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Derivate de ordinul al II-lea pentru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iile studiate;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S20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Calculul unor limite de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ii cu ajutorul derivatelor: regulile lui l'Hospital  pentru cazurile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  <w:drawing>
                <wp:inline distT="0" distB="0" distL="0" distR="0">
                  <wp:extent cx="180975" cy="200025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2.pd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  <w:drawing>
                <wp:inline distT="0" distB="0" distL="0" distR="0">
                  <wp:extent cx="238125" cy="2286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5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;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S21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Evaluare sumativ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S21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 Studiul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func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iilor cu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ajutorul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derivatelor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(12 ore)</w:t>
            </w:r>
          </w:p>
        </w:tc>
        <w:tc>
          <w:tcPr>
            <w:tcW w:type="dxa" w:w="61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Caracterizarea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 reprezentarea geometric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unor cazuri particulare;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Interpretarea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ale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iilor cu ajutorul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rilor grafice;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Aplicarea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algoritmi specifici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rezolvarea unor probleme;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Exprimarea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cu ajutorul 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iunilor de limit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, continuitate, 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i cantitative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calitative ale unei 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Utilizarea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rii grafice a unei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ii pentru verificarea unor rezultate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pt identificarea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Determinarea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optimuri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ionale prin aplicarea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probleme practice.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- Rolul derivatei 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studiul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iilor (puncte de extrem, monotonia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iilor); 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S28,29</w:t>
            </w:r>
          </w:p>
        </w:tc>
        <w:tc>
          <w:tcPr>
            <w:tcW w:type="dxa" w:w="9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V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- Rolul derivatei a II-a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studiul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iilor (concavitate, convexitate, puncte de inflexiune);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S29,30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- Ore la dispozi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ia profesorului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S30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Exerci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recapitulative. Evaluare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S31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12. Reprezentarea grafic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func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iilor 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(6 ore)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Evaluare sumativ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ă 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Modulul V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3 ore</w:t>
            </w:r>
          </w:p>
        </w:tc>
        <w:tc>
          <w:tcPr>
            <w:tcW w:type="dxa" w:w="61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Caracterizarea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utiliz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 reprezentarea geometric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unor cazuri particulare;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Interpretarea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ale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iilor cu ajutorul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rilor grafice;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Aplicarea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algoritmi specifici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rezolvarea unor probleme;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Exprimarea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cu ajutorul 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iunilor de limit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, continuitate, 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i cantitative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calitative ale unei 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Utilizarea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reprezent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rii grafice a unei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ii pentru verificarea unor rezultate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pt identificarea unor propriet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Determinarea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optimuri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ionale prin aplicarea calculului diferen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probleme practice.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Reprezentarea grafic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iilor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S32</w:t>
            </w:r>
          </w:p>
        </w:tc>
        <w:tc>
          <w:tcPr>
            <w:tcW w:type="dxa" w:w="9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8"/>
                <w:szCs w:val="18"/>
                <w:u w:val="none" w:color="c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8"/>
                <w:szCs w:val="18"/>
                <w:u w:val="none" w:color="c00000"/>
                <w:vertAlign w:val="baseline"/>
                <w:rtl w:val="0"/>
              </w:rPr>
              <w:t>S34 - Practica</w:t>
            </w:r>
          </w:p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Modulul V</w:t>
            </w:r>
          </w:p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Exerci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ii recapitulative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S33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12" w:hRule="atLeast"/>
        </w:trPr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Recapitulare Modul V. Evaluare sumativ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ă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S35</w:t>
            </w:r>
          </w:p>
        </w:tc>
        <w:tc>
          <w:tcPr>
            <w:tcW w:type="dxa" w:w="9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623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Recapitulare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final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ă</w:t>
            </w: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(6 ore )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Identificarea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unor date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rela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ii matematice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 corelarea lor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ie de contextul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n care au fost definite;                          2.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Prelucrarea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datelor de tip cantitativ, calitativ, structural sau contextual cuprinse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enun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uri matematice;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Utilizarea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algoritmilor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a conceptelor matematice pentru caracterizarea local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sau global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unei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ii concrete;               4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Exprimarea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caracteristicilor matematice cantitative sau calitative ale unei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ii concrete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a algoritmilor  de prelucrare a  acestora;</w:t>
            </w:r>
          </w:p>
          <w:p>
            <w:pPr>
              <w:pStyle w:val="Corp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pt-PT"/>
              </w:rPr>
              <w:t>Analiza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interpretarea caracteristicilor matematice ale unei situa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ii problem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 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scopul 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sirii de strategii pentru optimizarea solu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iilor;                 6.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Modelarea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matematic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unor contexte problematice, prin integrarea cuno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elor din diferite domenii.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- Temele vor fi alese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ie de specificul clasei;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- Ore la dispozi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ia profesorului .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S36-37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"/>
        <w:widowControl w:val="0"/>
        <w:rPr>
          <w:sz w:val="20"/>
          <w:szCs w:val="20"/>
        </w:rPr>
      </w:pPr>
    </w:p>
    <w:p>
      <w:pPr>
        <w:pStyle w:val="Corp"/>
        <w:rPr>
          <w:b w:val="1"/>
          <w:bCs w:val="1"/>
          <w:sz w:val="20"/>
          <w:szCs w:val="20"/>
        </w:rPr>
      </w:pPr>
    </w:p>
    <w:p>
      <w:pPr>
        <w:pStyle w:val="Corp"/>
        <w:rPr>
          <w:b w:val="1"/>
          <w:bCs w:val="1"/>
          <w:sz w:val="20"/>
          <w:szCs w:val="20"/>
        </w:rPr>
      </w:pPr>
    </w:p>
    <w:p>
      <w:pPr>
        <w:pStyle w:val="Corp"/>
        <w:rPr>
          <w:b w:val="1"/>
          <w:bCs w:val="1"/>
          <w:sz w:val="20"/>
          <w:szCs w:val="20"/>
        </w:rPr>
      </w:pPr>
    </w:p>
    <w:p>
      <w:pPr>
        <w:pStyle w:val="Corp"/>
        <w:rPr>
          <w:b w:val="1"/>
          <w:bCs w:val="1"/>
          <w:sz w:val="20"/>
          <w:szCs w:val="20"/>
        </w:rPr>
      </w:pPr>
    </w:p>
    <w:tbl>
      <w:tblPr>
        <w:tblW w:w="11340" w:type="dxa"/>
        <w:jc w:val="left"/>
        <w:tblInd w:w="12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3"/>
        <w:gridCol w:w="5063"/>
        <w:gridCol w:w="1417"/>
        <w:gridCol w:w="2127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Modulul</w:t>
            </w:r>
          </w:p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Unitatea de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î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ăț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are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Nr. ore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pt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Modulul I</w:t>
            </w:r>
          </w:p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Recapitulare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Matrice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Determinan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Aplica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ii ale determinan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ilor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î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 geometrie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Recapitulare - Evaluare sumativ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6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6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 ore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S1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S2,3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S4,5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S6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S7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Modulul II</w:t>
            </w:r>
          </w:p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Mul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imea numerelor reale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Limite de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ii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Recapitulare - Evaluare sumativ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6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9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 ore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S8,9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S10,11,12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S13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2"/>
                <w:szCs w:val="22"/>
                <w:u w:val="none" w:color="c00000"/>
                <w:vertAlign w:val="baseline"/>
                <w:rtl w:val="0"/>
                <w:lang w:val="en-US"/>
              </w:rPr>
              <w:t>S14,15 practica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Modulul III</w:t>
            </w:r>
          </w:p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Asimptote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ii continue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ii derivabile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Recapitulare - Evaluare sumativ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11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 or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S16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S17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S18,19,20,21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S21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Modulul IV</w:t>
            </w:r>
          </w:p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Matrice inversabile</w:t>
            </w: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Sisteme de ecua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ii liniare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6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it-IT"/>
              </w:rPr>
              <w:t>3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 ore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2"/>
                <w:szCs w:val="22"/>
                <w:u w:val="none" w:color="c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2"/>
                <w:szCs w:val="22"/>
                <w:u w:val="none" w:color="c00000"/>
                <w:vertAlign w:val="baseline"/>
                <w:rtl w:val="0"/>
                <w:lang w:val="en-US"/>
              </w:rPr>
              <w:t>S22,23 practica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S24,25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</w:rPr>
              <w:t xml:space="preserve">S26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</w:rPr>
              <w:t>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</w:rPr>
              <w:t>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nl-NL"/>
              </w:rPr>
              <w:t>pt verde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S27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Modulul V</w:t>
            </w:r>
          </w:p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Studiul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iilor cu ajutorul derivatelor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Reprezentarea grafic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ă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func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iilor</w:t>
            </w: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Recapitulare - Evaluare sumativ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Recapitulare final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ă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12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6 ore</w:t>
            </w:r>
          </w:p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 ore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6 ore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S28,29,30,31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S32,33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2"/>
                <w:szCs w:val="22"/>
                <w:u w:val="none" w:color="c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2"/>
                <w:szCs w:val="22"/>
                <w:u w:val="none" w:color="c00000"/>
                <w:vertAlign w:val="baseline"/>
                <w:rtl w:val="0"/>
                <w:lang w:val="en-US"/>
              </w:rPr>
              <w:t>S34 practica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S35</w:t>
            </w:r>
          </w:p>
          <w:p>
            <w:pPr>
              <w:pStyle w:val="Corp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S36,37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Total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96 ore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"/>
        <w:widowControl w:val="0"/>
        <w:ind w:left="1101" w:hanging="1101"/>
      </w:pPr>
      <w:r>
        <w:rPr>
          <w:b w:val="1"/>
          <w:bCs w:val="1"/>
          <w:sz w:val="20"/>
          <w:szCs w:val="20"/>
        </w:rPr>
      </w:r>
    </w:p>
    <w:sectPr>
      <w:headerReference w:type="default" r:id="rId9"/>
      <w:footerReference w:type="default" r:id="rId10"/>
      <w:pgSz w:w="15840" w:h="12240" w:orient="landscape"/>
      <w:pgMar w:top="1138" w:right="288" w:bottom="1008" w:left="360" w:header="706" w:footer="5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5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8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4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0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